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38" w:rsidRPr="00CD55CE" w:rsidRDefault="00FE7933" w:rsidP="00FE7933">
      <w:pPr>
        <w:jc w:val="center"/>
        <w:rPr>
          <w:rFonts w:ascii="Arial" w:hAnsi="Arial" w:cs="Arial"/>
          <w:b/>
          <w:u w:val="single"/>
        </w:rPr>
      </w:pPr>
      <w:r w:rsidRPr="00CD55CE">
        <w:rPr>
          <w:rFonts w:ascii="Arial" w:hAnsi="Arial" w:cs="Arial"/>
          <w:b/>
          <w:u w:val="single"/>
        </w:rPr>
        <w:t>PLANO DE ENSINO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7"/>
        <w:gridCol w:w="4257"/>
      </w:tblGrid>
      <w:tr w:rsidR="00FE7933" w:rsidRPr="00CD55CE" w:rsidTr="00FE7933">
        <w:tc>
          <w:tcPr>
            <w:tcW w:w="8644" w:type="dxa"/>
            <w:gridSpan w:val="2"/>
          </w:tcPr>
          <w:p w:rsidR="00FE7933" w:rsidRPr="00CD55CE" w:rsidRDefault="00FE7933" w:rsidP="00FE7933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DISCIPLINA:</w:t>
            </w:r>
            <w:r w:rsidR="00265C2D">
              <w:rPr>
                <w:rFonts w:ascii="Arial" w:hAnsi="Arial" w:cs="Arial"/>
              </w:rPr>
              <w:t xml:space="preserve"> </w:t>
            </w:r>
            <w:r w:rsidR="0041546E">
              <w:rPr>
                <w:rFonts w:ascii="Arial" w:hAnsi="Arial" w:cs="Arial"/>
              </w:rPr>
              <w:t>Direito e Ética na Era da Informação Digital</w:t>
            </w:r>
          </w:p>
        </w:tc>
      </w:tr>
      <w:tr w:rsidR="00FE7933" w:rsidRPr="00CD55CE" w:rsidTr="00FE7933">
        <w:tc>
          <w:tcPr>
            <w:tcW w:w="8644" w:type="dxa"/>
            <w:gridSpan w:val="2"/>
          </w:tcPr>
          <w:p w:rsidR="00FE7933" w:rsidRPr="00CD55CE" w:rsidRDefault="00FE7933" w:rsidP="00FE7933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PROFESSOR:</w:t>
            </w:r>
            <w:r w:rsidR="0006796C">
              <w:rPr>
                <w:rFonts w:ascii="Arial" w:hAnsi="Arial" w:cs="Arial"/>
              </w:rPr>
              <w:t xml:space="preserve"> </w:t>
            </w:r>
            <w:proofErr w:type="spellStart"/>
            <w:r w:rsidR="00504E2B">
              <w:rPr>
                <w:rFonts w:ascii="Arial" w:hAnsi="Arial" w:cs="Arial"/>
              </w:rPr>
              <w:t>Denilson</w:t>
            </w:r>
            <w:proofErr w:type="spellEnd"/>
            <w:r w:rsidR="00504E2B">
              <w:rPr>
                <w:rFonts w:ascii="Arial" w:hAnsi="Arial" w:cs="Arial"/>
              </w:rPr>
              <w:t xml:space="preserve"> </w:t>
            </w:r>
            <w:proofErr w:type="spellStart"/>
            <w:r w:rsidR="00504E2B">
              <w:rPr>
                <w:rFonts w:ascii="Arial" w:hAnsi="Arial" w:cs="Arial"/>
              </w:rPr>
              <w:t>Feitoza</w:t>
            </w:r>
            <w:proofErr w:type="spellEnd"/>
            <w:r w:rsidR="00504E2B">
              <w:rPr>
                <w:rFonts w:ascii="Arial" w:hAnsi="Arial" w:cs="Arial"/>
              </w:rPr>
              <w:t xml:space="preserve"> Pacheco</w:t>
            </w:r>
          </w:p>
        </w:tc>
      </w:tr>
      <w:tr w:rsidR="00FE7933" w:rsidRPr="00CD55CE" w:rsidTr="002757AA">
        <w:tc>
          <w:tcPr>
            <w:tcW w:w="4322" w:type="dxa"/>
          </w:tcPr>
          <w:p w:rsidR="00FE7933" w:rsidRPr="00CD55CE" w:rsidRDefault="00FE7933" w:rsidP="00FE7933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 xml:space="preserve">CARGA HORÁRIA: </w:t>
            </w:r>
            <w:r w:rsidR="00550E74">
              <w:rPr>
                <w:rFonts w:ascii="Arial" w:hAnsi="Arial" w:cs="Arial"/>
              </w:rPr>
              <w:t>45 h</w:t>
            </w:r>
          </w:p>
        </w:tc>
        <w:tc>
          <w:tcPr>
            <w:tcW w:w="4322" w:type="dxa"/>
          </w:tcPr>
          <w:p w:rsidR="00FE7933" w:rsidRPr="00CD55CE" w:rsidRDefault="00FE7933" w:rsidP="00FE7933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SEMESTRE</w:t>
            </w:r>
            <w:r w:rsidR="00CD55CE">
              <w:rPr>
                <w:rFonts w:ascii="Arial" w:hAnsi="Arial" w:cs="Arial"/>
              </w:rPr>
              <w:t>/ANO</w:t>
            </w:r>
            <w:r w:rsidRPr="00CD55CE">
              <w:rPr>
                <w:rFonts w:ascii="Arial" w:hAnsi="Arial" w:cs="Arial"/>
              </w:rPr>
              <w:t>:</w:t>
            </w:r>
            <w:r w:rsidR="00504E2B">
              <w:rPr>
                <w:rFonts w:ascii="Arial" w:hAnsi="Arial" w:cs="Arial"/>
              </w:rPr>
              <w:t xml:space="preserve"> 1º. Semestre/2020</w:t>
            </w:r>
          </w:p>
        </w:tc>
      </w:tr>
      <w:tr w:rsidR="00784437" w:rsidRPr="00CD55CE" w:rsidTr="00E93899">
        <w:tc>
          <w:tcPr>
            <w:tcW w:w="8644" w:type="dxa"/>
            <w:gridSpan w:val="2"/>
          </w:tcPr>
          <w:p w:rsidR="00784437" w:rsidRPr="00CD55CE" w:rsidRDefault="00784437" w:rsidP="00FE7933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LINHA DE PESQUISA:</w:t>
            </w:r>
            <w:r w:rsidR="00504E2B">
              <w:rPr>
                <w:rFonts w:ascii="Arial" w:hAnsi="Arial" w:cs="Arial"/>
              </w:rPr>
              <w:t xml:space="preserve"> </w:t>
            </w:r>
            <w:r w:rsidR="00974BAE">
              <w:rPr>
                <w:rFonts w:ascii="Arial" w:hAnsi="Arial" w:cs="Arial"/>
              </w:rPr>
              <w:t>Relações Econômicas e Sociais</w:t>
            </w:r>
            <w:r w:rsidR="00DF36D2">
              <w:rPr>
                <w:rFonts w:ascii="Arial" w:hAnsi="Arial" w:cs="Arial"/>
              </w:rPr>
              <w:t>, Estado Democrático de Direito e Políticas Públicas</w:t>
            </w:r>
          </w:p>
        </w:tc>
      </w:tr>
      <w:tr w:rsidR="00784437" w:rsidRPr="00CD55CE" w:rsidTr="00E93899">
        <w:tc>
          <w:tcPr>
            <w:tcW w:w="8644" w:type="dxa"/>
            <w:gridSpan w:val="2"/>
          </w:tcPr>
          <w:p w:rsidR="00784437" w:rsidRPr="00CD55CE" w:rsidRDefault="00784437" w:rsidP="00FE7933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GRUPO DE PESQUISA NO DGP (CNPq):</w:t>
            </w:r>
          </w:p>
        </w:tc>
      </w:tr>
    </w:tbl>
    <w:p w:rsidR="00FE7933" w:rsidRPr="00CD55CE" w:rsidRDefault="00FE7933" w:rsidP="00FE793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CD55CE" w:rsidTr="00FE7933">
        <w:tc>
          <w:tcPr>
            <w:tcW w:w="8644" w:type="dxa"/>
          </w:tcPr>
          <w:p w:rsidR="00FE7933" w:rsidRPr="00CD55CE" w:rsidRDefault="00E6668B" w:rsidP="00FE7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EMENTA</w:t>
            </w:r>
          </w:p>
        </w:tc>
      </w:tr>
      <w:tr w:rsidR="0090730C" w:rsidRPr="0090730C" w:rsidTr="00FE7933">
        <w:tc>
          <w:tcPr>
            <w:tcW w:w="8644" w:type="dxa"/>
          </w:tcPr>
          <w:p w:rsidR="00FE7933" w:rsidRPr="0090730C" w:rsidRDefault="00C97730" w:rsidP="00FE7933">
            <w:pPr>
              <w:rPr>
                <w:rFonts w:ascii="Arial" w:hAnsi="Arial" w:cs="Arial"/>
                <w:color w:val="000000" w:themeColor="text1"/>
              </w:rPr>
            </w:pPr>
            <w:r w:rsidRPr="0090730C">
              <w:rPr>
                <w:rFonts w:ascii="Arial" w:hAnsi="Arial" w:cs="Arial"/>
                <w:color w:val="000000" w:themeColor="text1"/>
              </w:rPr>
              <w:t>A Era da Informação Digital</w:t>
            </w:r>
            <w:r w:rsidR="00365793" w:rsidRPr="0090730C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010F3E" w:rsidRPr="0090730C">
              <w:rPr>
                <w:rFonts w:ascii="Arial" w:hAnsi="Arial" w:cs="Arial"/>
                <w:color w:val="000000" w:themeColor="text1"/>
              </w:rPr>
              <w:t xml:space="preserve">Tecnologias </w:t>
            </w:r>
            <w:r w:rsidR="004973F6" w:rsidRPr="0090730C">
              <w:rPr>
                <w:rFonts w:ascii="Arial" w:hAnsi="Arial" w:cs="Arial"/>
                <w:color w:val="000000" w:themeColor="text1"/>
              </w:rPr>
              <w:t>da informação e comunicação digitais do</w:t>
            </w:r>
            <w:r w:rsidR="00010F3E" w:rsidRPr="0090730C">
              <w:rPr>
                <w:rFonts w:ascii="Arial" w:hAnsi="Arial" w:cs="Arial"/>
                <w:color w:val="000000" w:themeColor="text1"/>
              </w:rPr>
              <w:t xml:space="preserve"> Século XXI. </w:t>
            </w:r>
            <w:r w:rsidR="006D0722" w:rsidRPr="0090730C">
              <w:rPr>
                <w:rFonts w:ascii="Arial" w:hAnsi="Arial" w:cs="Arial"/>
                <w:i/>
                <w:iCs/>
                <w:color w:val="000000" w:themeColor="text1"/>
              </w:rPr>
              <w:t>Big data</w:t>
            </w:r>
            <w:r w:rsidR="00580C95" w:rsidRPr="0090730C">
              <w:rPr>
                <w:rFonts w:ascii="Arial" w:hAnsi="Arial" w:cs="Arial"/>
                <w:color w:val="000000" w:themeColor="text1"/>
              </w:rPr>
              <w:t xml:space="preserve">, inteligência artificial, internet das coisas, </w:t>
            </w:r>
            <w:proofErr w:type="spellStart"/>
            <w:r w:rsidR="00580C95" w:rsidRPr="0090730C">
              <w:rPr>
                <w:rFonts w:ascii="Arial" w:hAnsi="Arial" w:cs="Arial"/>
                <w:i/>
                <w:iCs/>
                <w:color w:val="000000" w:themeColor="text1"/>
              </w:rPr>
              <w:t>blockchain</w:t>
            </w:r>
            <w:proofErr w:type="spellEnd"/>
            <w:r w:rsidR="00580C95" w:rsidRPr="0090730C">
              <w:rPr>
                <w:rFonts w:ascii="Arial" w:hAnsi="Arial" w:cs="Arial"/>
                <w:color w:val="000000" w:themeColor="text1"/>
              </w:rPr>
              <w:t>, computação quântica.</w:t>
            </w:r>
            <w:r w:rsidR="00D636B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A349C">
              <w:rPr>
                <w:rFonts w:ascii="Arial" w:hAnsi="Arial" w:cs="Arial"/>
                <w:color w:val="000000" w:themeColor="text1"/>
              </w:rPr>
              <w:t>Estado</w:t>
            </w:r>
            <w:r w:rsidR="00D636B7">
              <w:rPr>
                <w:rFonts w:ascii="Arial" w:hAnsi="Arial" w:cs="Arial"/>
                <w:color w:val="000000" w:themeColor="text1"/>
              </w:rPr>
              <w:t xml:space="preserve"> e privacidade:</w:t>
            </w:r>
            <w:r w:rsidR="00AE6974">
              <w:rPr>
                <w:rFonts w:ascii="Arial" w:hAnsi="Arial" w:cs="Arial"/>
                <w:color w:val="000000" w:themeColor="text1"/>
              </w:rPr>
              <w:t xml:space="preserve"> big data e vigilância em massa.</w:t>
            </w:r>
            <w:r w:rsidR="002D509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7553">
              <w:rPr>
                <w:rFonts w:ascii="Arial" w:hAnsi="Arial" w:cs="Arial"/>
                <w:i/>
                <w:iCs/>
                <w:color w:val="000000" w:themeColor="text1"/>
              </w:rPr>
              <w:t xml:space="preserve">Big data </w:t>
            </w:r>
            <w:proofErr w:type="spellStart"/>
            <w:r w:rsidR="004C7553">
              <w:rPr>
                <w:rFonts w:ascii="Arial" w:hAnsi="Arial" w:cs="Arial"/>
                <w:i/>
                <w:iCs/>
                <w:color w:val="000000" w:themeColor="text1"/>
              </w:rPr>
              <w:t>analytics</w:t>
            </w:r>
            <w:proofErr w:type="spellEnd"/>
            <w:r w:rsidR="004C7553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4C7553">
              <w:rPr>
                <w:rFonts w:ascii="Arial" w:hAnsi="Arial" w:cs="Arial"/>
                <w:color w:val="000000" w:themeColor="text1"/>
              </w:rPr>
              <w:t>e inteligência artificial no enfrentamento à corrupção.</w:t>
            </w:r>
            <w:r w:rsidR="00AE697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C1E7F">
              <w:rPr>
                <w:rFonts w:ascii="Arial" w:hAnsi="Arial" w:cs="Arial"/>
                <w:color w:val="000000" w:themeColor="text1"/>
              </w:rPr>
              <w:t xml:space="preserve">Comunicações em rede. </w:t>
            </w:r>
            <w:r w:rsidR="001857A6">
              <w:rPr>
                <w:rFonts w:ascii="Arial" w:hAnsi="Arial" w:cs="Arial"/>
                <w:color w:val="000000" w:themeColor="text1"/>
              </w:rPr>
              <w:t>Propriedade intelectual.</w:t>
            </w:r>
            <w:r w:rsidR="00A1126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D68D3">
              <w:rPr>
                <w:rFonts w:ascii="Arial" w:hAnsi="Arial" w:cs="Arial"/>
                <w:color w:val="000000" w:themeColor="text1"/>
              </w:rPr>
              <w:t>Privacidade da informação</w:t>
            </w:r>
            <w:r w:rsidR="00AE56D5">
              <w:rPr>
                <w:rFonts w:ascii="Arial" w:hAnsi="Arial" w:cs="Arial"/>
                <w:color w:val="000000" w:themeColor="text1"/>
              </w:rPr>
              <w:t xml:space="preserve"> e tecnologia.</w:t>
            </w:r>
            <w:r w:rsidR="001B7AFF">
              <w:rPr>
                <w:rFonts w:ascii="Arial" w:hAnsi="Arial" w:cs="Arial"/>
                <w:color w:val="000000" w:themeColor="text1"/>
              </w:rPr>
              <w:t xml:space="preserve"> Segurança de redes e computadores.</w:t>
            </w:r>
            <w:r w:rsidR="00580C95" w:rsidRPr="0090730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B60C8" w:rsidRPr="0090730C">
              <w:rPr>
                <w:rFonts w:ascii="Arial" w:hAnsi="Arial" w:cs="Arial"/>
                <w:color w:val="000000" w:themeColor="text1"/>
              </w:rPr>
              <w:t xml:space="preserve">Impactos e desafios tecnológicos, éticos e jurídicos. </w:t>
            </w:r>
            <w:r w:rsidR="00AC1BD8" w:rsidRPr="0090730C">
              <w:rPr>
                <w:rFonts w:ascii="Arial" w:hAnsi="Arial" w:cs="Arial"/>
                <w:color w:val="000000" w:themeColor="text1"/>
              </w:rPr>
              <w:t>Direitos humanos e fundamentais: privacidade e liberdade de expressão.</w:t>
            </w:r>
          </w:p>
          <w:p w:rsidR="00FE7933" w:rsidRPr="0090730C" w:rsidRDefault="00FE7933" w:rsidP="00FE793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E7933" w:rsidRPr="00CD55CE" w:rsidRDefault="00FE7933" w:rsidP="00FE793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CD55CE" w:rsidTr="00D124C7">
        <w:tc>
          <w:tcPr>
            <w:tcW w:w="8644" w:type="dxa"/>
          </w:tcPr>
          <w:p w:rsidR="00FE7933" w:rsidRPr="00CD55CE" w:rsidRDefault="00303F3B" w:rsidP="00D1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E7933" w:rsidRPr="00CD55CE">
              <w:rPr>
                <w:rFonts w:ascii="Arial" w:hAnsi="Arial" w:cs="Arial"/>
              </w:rPr>
              <w:t xml:space="preserve"> OBJETIVO GERAL DA DISCIPLINA</w:t>
            </w:r>
          </w:p>
        </w:tc>
      </w:tr>
      <w:tr w:rsidR="00FE7933" w:rsidRPr="00CD55CE" w:rsidTr="00D124C7">
        <w:tc>
          <w:tcPr>
            <w:tcW w:w="8644" w:type="dxa"/>
          </w:tcPr>
          <w:p w:rsidR="006D7BCF" w:rsidRPr="00CD55CE" w:rsidRDefault="006D7BCF" w:rsidP="00D124C7">
            <w:pPr>
              <w:rPr>
                <w:rFonts w:ascii="Arial" w:hAnsi="Arial" w:cs="Arial"/>
              </w:rPr>
            </w:pPr>
          </w:p>
          <w:p w:rsidR="00FE7933" w:rsidRPr="00CD55CE" w:rsidRDefault="00203721" w:rsidP="00D124C7">
            <w:pPr>
              <w:rPr>
                <w:rFonts w:ascii="Arial" w:hAnsi="Arial" w:cs="Arial"/>
              </w:rPr>
            </w:pPr>
            <w:r w:rsidRPr="00203721">
              <w:rPr>
                <w:rFonts w:ascii="Arial" w:hAnsi="Arial" w:cs="Arial"/>
              </w:rPr>
              <w:t>Compreender, analisar e avaliar</w:t>
            </w:r>
            <w:r w:rsidR="00E4168D">
              <w:rPr>
                <w:rFonts w:ascii="Arial" w:hAnsi="Arial" w:cs="Arial"/>
              </w:rPr>
              <w:t xml:space="preserve">, </w:t>
            </w:r>
            <w:r w:rsidR="007E6A45">
              <w:rPr>
                <w:rFonts w:ascii="Arial" w:hAnsi="Arial" w:cs="Arial"/>
              </w:rPr>
              <w:t>nas</w:t>
            </w:r>
            <w:r w:rsidR="00E4168D">
              <w:rPr>
                <w:rFonts w:ascii="Arial" w:hAnsi="Arial" w:cs="Arial"/>
              </w:rPr>
              <w:t xml:space="preserve"> perspectivas ética e jurídica, </w:t>
            </w:r>
            <w:r w:rsidR="005406DB">
              <w:rPr>
                <w:rFonts w:ascii="Arial" w:hAnsi="Arial" w:cs="Arial"/>
              </w:rPr>
              <w:t>impactos</w:t>
            </w:r>
            <w:r w:rsidR="00B43A4A">
              <w:rPr>
                <w:rFonts w:ascii="Arial" w:hAnsi="Arial" w:cs="Arial"/>
              </w:rPr>
              <w:t xml:space="preserve"> e </w:t>
            </w:r>
            <w:r w:rsidR="007319AB">
              <w:rPr>
                <w:rFonts w:ascii="Arial" w:hAnsi="Arial" w:cs="Arial"/>
              </w:rPr>
              <w:t>desafios</w:t>
            </w:r>
            <w:r w:rsidR="00275F79">
              <w:rPr>
                <w:rFonts w:ascii="Arial" w:hAnsi="Arial" w:cs="Arial"/>
              </w:rPr>
              <w:t xml:space="preserve"> de tecnologias </w:t>
            </w:r>
            <w:r w:rsidR="00BB0FEE">
              <w:rPr>
                <w:rFonts w:ascii="Arial" w:hAnsi="Arial" w:cs="Arial"/>
              </w:rPr>
              <w:t>da informação</w:t>
            </w:r>
            <w:r w:rsidR="000E7A54">
              <w:rPr>
                <w:rFonts w:ascii="Arial" w:hAnsi="Arial" w:cs="Arial"/>
              </w:rPr>
              <w:t xml:space="preserve"> </w:t>
            </w:r>
            <w:r w:rsidR="007A4757">
              <w:rPr>
                <w:rFonts w:ascii="Arial" w:hAnsi="Arial" w:cs="Arial"/>
              </w:rPr>
              <w:t xml:space="preserve">e comunicação </w:t>
            </w:r>
            <w:r w:rsidR="00E8558E">
              <w:rPr>
                <w:rFonts w:ascii="Arial" w:hAnsi="Arial" w:cs="Arial"/>
              </w:rPr>
              <w:t>digita</w:t>
            </w:r>
            <w:r w:rsidR="007A4757">
              <w:rPr>
                <w:rFonts w:ascii="Arial" w:hAnsi="Arial" w:cs="Arial"/>
              </w:rPr>
              <w:t>is</w:t>
            </w:r>
            <w:r w:rsidR="00E8558E">
              <w:rPr>
                <w:rFonts w:ascii="Arial" w:hAnsi="Arial" w:cs="Arial"/>
              </w:rPr>
              <w:t xml:space="preserve"> </w:t>
            </w:r>
            <w:r w:rsidR="000E7A54">
              <w:rPr>
                <w:rFonts w:ascii="Arial" w:hAnsi="Arial" w:cs="Arial"/>
              </w:rPr>
              <w:t>do Século XXI</w:t>
            </w:r>
            <w:r w:rsidR="00605C4A">
              <w:rPr>
                <w:rFonts w:ascii="Arial" w:hAnsi="Arial" w:cs="Arial"/>
              </w:rPr>
              <w:t xml:space="preserve"> sobre privacidade, liberdade de expressão e outros direitos humanos</w:t>
            </w:r>
            <w:r w:rsidR="00D84AED">
              <w:rPr>
                <w:rFonts w:ascii="Arial" w:hAnsi="Arial" w:cs="Arial"/>
              </w:rPr>
              <w:t xml:space="preserve"> e fundamentais.</w:t>
            </w:r>
          </w:p>
          <w:p w:rsidR="00FE7933" w:rsidRPr="00CD55CE" w:rsidRDefault="00FE7933" w:rsidP="00D124C7">
            <w:pPr>
              <w:rPr>
                <w:rFonts w:ascii="Arial" w:hAnsi="Arial" w:cs="Arial"/>
              </w:rPr>
            </w:pPr>
          </w:p>
        </w:tc>
      </w:tr>
    </w:tbl>
    <w:p w:rsidR="00FE7933" w:rsidRPr="00CD55CE" w:rsidRDefault="00FE7933" w:rsidP="00FE793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CD55CE" w:rsidTr="00D124C7">
        <w:tc>
          <w:tcPr>
            <w:tcW w:w="8644" w:type="dxa"/>
          </w:tcPr>
          <w:p w:rsidR="00FE7933" w:rsidRPr="00CD55CE" w:rsidRDefault="00303F3B" w:rsidP="00D1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7933" w:rsidRPr="00CD55CE">
              <w:rPr>
                <w:rFonts w:ascii="Arial" w:hAnsi="Arial" w:cs="Arial"/>
              </w:rPr>
              <w:t xml:space="preserve"> OBJETIVOS ESPECÍFICOS DA DISCIPLINA</w:t>
            </w:r>
          </w:p>
        </w:tc>
      </w:tr>
      <w:tr w:rsidR="00FE7933" w:rsidRPr="00CD55CE" w:rsidTr="00D124C7">
        <w:tc>
          <w:tcPr>
            <w:tcW w:w="8644" w:type="dxa"/>
          </w:tcPr>
          <w:p w:rsidR="00630245" w:rsidRDefault="006A226C" w:rsidP="00D124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Compreender </w:t>
            </w:r>
            <w:r w:rsidR="002359F8">
              <w:rPr>
                <w:rFonts w:ascii="Arial" w:hAnsi="Arial" w:cs="Arial"/>
              </w:rPr>
              <w:t>t</w:t>
            </w:r>
            <w:r w:rsidR="002359F8" w:rsidRPr="0090730C">
              <w:rPr>
                <w:rFonts w:ascii="Arial" w:hAnsi="Arial" w:cs="Arial"/>
                <w:color w:val="000000" w:themeColor="text1"/>
              </w:rPr>
              <w:t>ecnologias da informação e comunicação digitais do Século XXI</w:t>
            </w:r>
            <w:r w:rsidR="002359F8">
              <w:rPr>
                <w:rFonts w:ascii="Arial" w:hAnsi="Arial" w:cs="Arial"/>
                <w:color w:val="000000" w:themeColor="text1"/>
              </w:rPr>
              <w:t>, na</w:t>
            </w:r>
            <w:r w:rsidR="00E16F09" w:rsidRPr="0090730C">
              <w:rPr>
                <w:rFonts w:ascii="Arial" w:hAnsi="Arial" w:cs="Arial"/>
                <w:color w:val="000000" w:themeColor="text1"/>
              </w:rPr>
              <w:t xml:space="preserve"> Era da Informação Digital</w:t>
            </w:r>
            <w:r w:rsidR="00415F6F">
              <w:rPr>
                <w:rFonts w:ascii="Arial" w:hAnsi="Arial" w:cs="Arial"/>
                <w:color w:val="000000" w:themeColor="text1"/>
              </w:rPr>
              <w:t xml:space="preserve">, como </w:t>
            </w:r>
            <w:r w:rsidR="00415F6F">
              <w:rPr>
                <w:rFonts w:ascii="Arial" w:hAnsi="Arial" w:cs="Arial"/>
                <w:i/>
                <w:iCs/>
                <w:color w:val="000000" w:themeColor="text1"/>
              </w:rPr>
              <w:t>b</w:t>
            </w:r>
            <w:r w:rsidR="00E16F09" w:rsidRPr="0090730C">
              <w:rPr>
                <w:rFonts w:ascii="Arial" w:hAnsi="Arial" w:cs="Arial"/>
                <w:i/>
                <w:iCs/>
                <w:color w:val="000000" w:themeColor="text1"/>
              </w:rPr>
              <w:t>ig data</w:t>
            </w:r>
            <w:r w:rsidR="00E16F09" w:rsidRPr="0090730C">
              <w:rPr>
                <w:rFonts w:ascii="Arial" w:hAnsi="Arial" w:cs="Arial"/>
                <w:color w:val="000000" w:themeColor="text1"/>
              </w:rPr>
              <w:t xml:space="preserve">, inteligência artificial, internet das coisas, </w:t>
            </w:r>
            <w:proofErr w:type="spellStart"/>
            <w:r w:rsidR="00E16F09" w:rsidRPr="0090730C">
              <w:rPr>
                <w:rFonts w:ascii="Arial" w:hAnsi="Arial" w:cs="Arial"/>
                <w:i/>
                <w:iCs/>
                <w:color w:val="000000" w:themeColor="text1"/>
              </w:rPr>
              <w:t>blockchain</w:t>
            </w:r>
            <w:proofErr w:type="spellEnd"/>
            <w:r w:rsidR="00E16F09" w:rsidRPr="0090730C">
              <w:rPr>
                <w:rFonts w:ascii="Arial" w:hAnsi="Arial" w:cs="Arial"/>
                <w:color w:val="000000" w:themeColor="text1"/>
              </w:rPr>
              <w:t>, computação quântica.</w:t>
            </w:r>
          </w:p>
          <w:p w:rsidR="00FE28C4" w:rsidRDefault="00B5054F" w:rsidP="00D124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Compreender o emprego de tecnologias</w:t>
            </w:r>
            <w:r w:rsidR="004A0C07">
              <w:rPr>
                <w:rFonts w:ascii="Arial" w:hAnsi="Arial" w:cs="Arial"/>
                <w:color w:val="000000" w:themeColor="text1"/>
              </w:rPr>
              <w:t xml:space="preserve"> no Estado</w:t>
            </w:r>
            <w:r w:rsidR="00335F61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A62328">
              <w:rPr>
                <w:rFonts w:ascii="Arial" w:hAnsi="Arial" w:cs="Arial"/>
                <w:i/>
                <w:iCs/>
                <w:color w:val="000000" w:themeColor="text1"/>
              </w:rPr>
              <w:t xml:space="preserve">big data </w:t>
            </w:r>
            <w:r w:rsidR="00A62328">
              <w:rPr>
                <w:rFonts w:ascii="Arial" w:hAnsi="Arial" w:cs="Arial"/>
                <w:color w:val="000000" w:themeColor="text1"/>
              </w:rPr>
              <w:t>e vigilância em massa)</w:t>
            </w:r>
            <w:r w:rsidR="00335F61">
              <w:rPr>
                <w:rFonts w:ascii="Arial" w:hAnsi="Arial" w:cs="Arial"/>
                <w:color w:val="000000" w:themeColor="text1"/>
              </w:rPr>
              <w:t>, no enfrentamento à corrupção</w:t>
            </w:r>
            <w:r w:rsidR="00A62328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A62328">
              <w:rPr>
                <w:rFonts w:ascii="Arial" w:hAnsi="Arial" w:cs="Arial"/>
                <w:i/>
                <w:iCs/>
                <w:color w:val="000000" w:themeColor="text1"/>
              </w:rPr>
              <w:t xml:space="preserve">big data </w:t>
            </w:r>
            <w:r w:rsidR="00A62328">
              <w:rPr>
                <w:rFonts w:ascii="Arial" w:hAnsi="Arial" w:cs="Arial"/>
                <w:color w:val="000000" w:themeColor="text1"/>
              </w:rPr>
              <w:t xml:space="preserve">e inteligência artificial), </w:t>
            </w:r>
            <w:proofErr w:type="spellStart"/>
            <w:r w:rsidR="00A62328">
              <w:rPr>
                <w:rFonts w:ascii="Arial" w:hAnsi="Arial" w:cs="Arial"/>
                <w:color w:val="000000" w:themeColor="text1"/>
              </w:rPr>
              <w:t>comunições</w:t>
            </w:r>
            <w:proofErr w:type="spellEnd"/>
            <w:r w:rsidR="00A62328">
              <w:rPr>
                <w:rFonts w:ascii="Arial" w:hAnsi="Arial" w:cs="Arial"/>
                <w:color w:val="000000" w:themeColor="text1"/>
              </w:rPr>
              <w:t xml:space="preserve"> em rede, propriedade intelectual, privacidade da informação</w:t>
            </w:r>
            <w:r w:rsidR="00EF38B7">
              <w:rPr>
                <w:rFonts w:ascii="Arial" w:hAnsi="Arial" w:cs="Arial"/>
                <w:color w:val="000000" w:themeColor="text1"/>
              </w:rPr>
              <w:t xml:space="preserve"> e tecnologia, e segurança de redes e computadores.</w:t>
            </w:r>
          </w:p>
          <w:p w:rsidR="00FE7933" w:rsidRPr="002A04C7" w:rsidRDefault="00EF38B7" w:rsidP="00D124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Analisar e avaliar i</w:t>
            </w:r>
            <w:r w:rsidR="00E16F09" w:rsidRPr="0090730C">
              <w:rPr>
                <w:rFonts w:ascii="Arial" w:hAnsi="Arial" w:cs="Arial"/>
                <w:color w:val="000000" w:themeColor="text1"/>
              </w:rPr>
              <w:t>mpactos e desafios tecnológicos, éticos e jurídicos</w:t>
            </w:r>
            <w:r w:rsidR="002A04C7">
              <w:rPr>
                <w:rFonts w:ascii="Arial" w:hAnsi="Arial" w:cs="Arial"/>
                <w:color w:val="000000" w:themeColor="text1"/>
              </w:rPr>
              <w:t xml:space="preserve"> dessas tecnologias, quanto a d</w:t>
            </w:r>
            <w:r w:rsidR="00E16F09" w:rsidRPr="0090730C">
              <w:rPr>
                <w:rFonts w:ascii="Arial" w:hAnsi="Arial" w:cs="Arial"/>
                <w:color w:val="000000" w:themeColor="text1"/>
              </w:rPr>
              <w:t>ireitos humanos e fundamentais</w:t>
            </w:r>
            <w:r w:rsidR="002A04C7">
              <w:rPr>
                <w:rFonts w:ascii="Arial" w:hAnsi="Arial" w:cs="Arial"/>
                <w:color w:val="000000" w:themeColor="text1"/>
              </w:rPr>
              <w:t xml:space="preserve">, especialmente </w:t>
            </w:r>
            <w:r w:rsidR="00E16F09" w:rsidRPr="0090730C">
              <w:rPr>
                <w:rFonts w:ascii="Arial" w:hAnsi="Arial" w:cs="Arial"/>
                <w:color w:val="000000" w:themeColor="text1"/>
              </w:rPr>
              <w:t>privacidade e liberdade de expressão</w:t>
            </w:r>
            <w:r w:rsidR="002A04C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:rsidR="00FE7933" w:rsidRPr="00CD55CE" w:rsidRDefault="00FE7933" w:rsidP="00FE793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CD55CE" w:rsidTr="00D124C7">
        <w:tc>
          <w:tcPr>
            <w:tcW w:w="8644" w:type="dxa"/>
          </w:tcPr>
          <w:p w:rsidR="00FE7933" w:rsidRPr="00CD55CE" w:rsidRDefault="00303F3B" w:rsidP="00D1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E7933" w:rsidRPr="00CD55CE">
              <w:rPr>
                <w:rFonts w:ascii="Arial" w:hAnsi="Arial" w:cs="Arial"/>
              </w:rPr>
              <w:t xml:space="preserve"> CONTEÚDO PROGRAMÁTICO</w:t>
            </w:r>
          </w:p>
        </w:tc>
      </w:tr>
      <w:tr w:rsidR="00FE7933" w:rsidRPr="00CD55CE" w:rsidTr="00D124C7">
        <w:tc>
          <w:tcPr>
            <w:tcW w:w="8644" w:type="dxa"/>
          </w:tcPr>
          <w:p w:rsidR="00F2397F" w:rsidRPr="00415F6F" w:rsidRDefault="00F96BB2" w:rsidP="0070185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A Era da Informação Digital. Te</w:t>
            </w:r>
            <w:r w:rsidR="00F2397F" w:rsidRPr="0090730C">
              <w:rPr>
                <w:rFonts w:ascii="Arial" w:hAnsi="Arial" w:cs="Arial"/>
                <w:color w:val="000000" w:themeColor="text1"/>
              </w:rPr>
              <w:t>cnologias da informação e comunicação digitais do Século XXI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bi</w:t>
            </w:r>
            <w:r w:rsidR="00F2397F" w:rsidRPr="0090730C">
              <w:rPr>
                <w:rFonts w:ascii="Arial" w:hAnsi="Arial" w:cs="Arial"/>
                <w:i/>
                <w:iCs/>
                <w:color w:val="000000" w:themeColor="text1"/>
              </w:rPr>
              <w:t>g data</w:t>
            </w:r>
            <w:r w:rsidR="00F2397F" w:rsidRPr="0090730C">
              <w:rPr>
                <w:rFonts w:ascii="Arial" w:hAnsi="Arial" w:cs="Arial"/>
                <w:color w:val="000000" w:themeColor="text1"/>
              </w:rPr>
              <w:t xml:space="preserve">, inteligência artificial, internet das coisas, </w:t>
            </w:r>
            <w:proofErr w:type="spellStart"/>
            <w:r w:rsidR="00F2397F" w:rsidRPr="0090730C">
              <w:rPr>
                <w:rFonts w:ascii="Arial" w:hAnsi="Arial" w:cs="Arial"/>
                <w:i/>
                <w:iCs/>
                <w:color w:val="000000" w:themeColor="text1"/>
              </w:rPr>
              <w:t>blockchain</w:t>
            </w:r>
            <w:proofErr w:type="spellEnd"/>
            <w:r w:rsidR="00F2397F" w:rsidRPr="0090730C">
              <w:rPr>
                <w:rFonts w:ascii="Arial" w:hAnsi="Arial" w:cs="Arial"/>
                <w:color w:val="000000" w:themeColor="text1"/>
              </w:rPr>
              <w:t>, computação quântica.</w:t>
            </w:r>
            <w:r w:rsidR="00F2397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25E4F">
              <w:rPr>
                <w:rFonts w:ascii="Arial" w:hAnsi="Arial" w:cs="Arial"/>
                <w:color w:val="000000" w:themeColor="text1"/>
              </w:rPr>
              <w:t xml:space="preserve">Ética da Era da Informação, da inteligência artificial e dos algoritmos. </w:t>
            </w:r>
            <w:r w:rsidR="00F2397F">
              <w:rPr>
                <w:rFonts w:ascii="Arial" w:hAnsi="Arial" w:cs="Arial"/>
                <w:color w:val="000000" w:themeColor="text1"/>
              </w:rPr>
              <w:t xml:space="preserve">Estado e privacidade: </w:t>
            </w:r>
            <w:r w:rsidR="00F2397F" w:rsidRPr="00E60B35">
              <w:rPr>
                <w:rFonts w:ascii="Arial" w:hAnsi="Arial" w:cs="Arial"/>
                <w:i/>
                <w:iCs/>
                <w:color w:val="000000" w:themeColor="text1"/>
              </w:rPr>
              <w:t>big data</w:t>
            </w:r>
            <w:r w:rsidR="00E60B35">
              <w:rPr>
                <w:rFonts w:ascii="Arial" w:hAnsi="Arial" w:cs="Arial"/>
                <w:i/>
                <w:iCs/>
                <w:color w:val="000000" w:themeColor="text1"/>
              </w:rPr>
              <w:t xml:space="preserve">, </w:t>
            </w:r>
            <w:r w:rsidR="00E60B35">
              <w:rPr>
                <w:rFonts w:ascii="Arial" w:hAnsi="Arial" w:cs="Arial"/>
                <w:color w:val="000000" w:themeColor="text1"/>
              </w:rPr>
              <w:t>mineração de dados</w:t>
            </w:r>
            <w:r w:rsidR="00F2397F">
              <w:rPr>
                <w:rFonts w:ascii="Arial" w:hAnsi="Arial" w:cs="Arial"/>
                <w:color w:val="000000" w:themeColor="text1"/>
              </w:rPr>
              <w:t xml:space="preserve"> e vigilância em massa. </w:t>
            </w:r>
            <w:r w:rsidR="00F2397F">
              <w:rPr>
                <w:rFonts w:ascii="Arial" w:hAnsi="Arial" w:cs="Arial"/>
                <w:i/>
                <w:iCs/>
                <w:color w:val="000000" w:themeColor="text1"/>
              </w:rPr>
              <w:t xml:space="preserve">Big data </w:t>
            </w:r>
            <w:proofErr w:type="spellStart"/>
            <w:r w:rsidR="00F2397F">
              <w:rPr>
                <w:rFonts w:ascii="Arial" w:hAnsi="Arial" w:cs="Arial"/>
                <w:i/>
                <w:iCs/>
                <w:color w:val="000000" w:themeColor="text1"/>
              </w:rPr>
              <w:t>analytics</w:t>
            </w:r>
            <w:proofErr w:type="spellEnd"/>
            <w:r w:rsidR="00F2397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F2397F">
              <w:rPr>
                <w:rFonts w:ascii="Arial" w:hAnsi="Arial" w:cs="Arial"/>
                <w:color w:val="000000" w:themeColor="text1"/>
              </w:rPr>
              <w:t>e inteligência artificial no enfrentamento à corrupção. Comunicações em rede</w:t>
            </w:r>
            <w:r w:rsidR="008D3760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5C5704">
              <w:rPr>
                <w:rFonts w:ascii="Arial" w:hAnsi="Arial" w:cs="Arial"/>
                <w:color w:val="000000" w:themeColor="text1"/>
              </w:rPr>
              <w:t xml:space="preserve">internet, </w:t>
            </w:r>
            <w:r w:rsidR="002F5CFD">
              <w:rPr>
                <w:rFonts w:ascii="Arial" w:hAnsi="Arial" w:cs="Arial"/>
                <w:color w:val="000000" w:themeColor="text1"/>
              </w:rPr>
              <w:t>redes sociais,</w:t>
            </w:r>
            <w:r w:rsidR="005C570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F5DC3">
              <w:rPr>
                <w:rFonts w:ascii="Arial" w:hAnsi="Arial" w:cs="Arial"/>
                <w:color w:val="000000" w:themeColor="text1"/>
              </w:rPr>
              <w:t>comunicação instantân</w:t>
            </w:r>
            <w:r w:rsidR="00A23585">
              <w:rPr>
                <w:rFonts w:ascii="Arial" w:hAnsi="Arial" w:cs="Arial"/>
                <w:color w:val="000000" w:themeColor="text1"/>
              </w:rPr>
              <w:t>ea</w:t>
            </w:r>
            <w:r w:rsidR="0093562C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60788C" w:rsidRPr="0015145E">
              <w:rPr>
                <w:rFonts w:ascii="Arial" w:hAnsi="Arial" w:cs="Arial"/>
                <w:i/>
                <w:iCs/>
                <w:color w:val="000000" w:themeColor="text1"/>
              </w:rPr>
              <w:t xml:space="preserve">fake </w:t>
            </w:r>
            <w:proofErr w:type="spellStart"/>
            <w:r w:rsidR="0060788C" w:rsidRPr="0015145E">
              <w:rPr>
                <w:rFonts w:ascii="Arial" w:hAnsi="Arial" w:cs="Arial"/>
                <w:i/>
                <w:iCs/>
                <w:color w:val="000000" w:themeColor="text1"/>
              </w:rPr>
              <w:t>news</w:t>
            </w:r>
            <w:proofErr w:type="spellEnd"/>
            <w:r w:rsidR="0060788C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60788C" w:rsidRPr="0015145E">
              <w:rPr>
                <w:rFonts w:ascii="Arial" w:hAnsi="Arial" w:cs="Arial"/>
                <w:i/>
                <w:iCs/>
                <w:color w:val="000000" w:themeColor="text1"/>
              </w:rPr>
              <w:t>cyber</w:t>
            </w:r>
            <w:r w:rsidR="00602DDC" w:rsidRPr="0015145E">
              <w:rPr>
                <w:rFonts w:ascii="Arial" w:hAnsi="Arial" w:cs="Arial"/>
                <w:i/>
                <w:iCs/>
                <w:color w:val="000000" w:themeColor="text1"/>
              </w:rPr>
              <w:t>bull</w:t>
            </w:r>
            <w:r w:rsidR="00731A10" w:rsidRPr="0015145E">
              <w:rPr>
                <w:rFonts w:ascii="Arial" w:hAnsi="Arial" w:cs="Arial"/>
                <w:i/>
                <w:iCs/>
                <w:color w:val="000000" w:themeColor="text1"/>
              </w:rPr>
              <w:t>ying</w:t>
            </w:r>
            <w:r w:rsidR="00731A10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673EF8">
              <w:rPr>
                <w:rFonts w:ascii="Arial" w:hAnsi="Arial" w:cs="Arial"/>
                <w:color w:val="000000" w:themeColor="text1"/>
              </w:rPr>
              <w:t xml:space="preserve">roubo de identidade, </w:t>
            </w:r>
            <w:r w:rsidR="00961D3A">
              <w:rPr>
                <w:rFonts w:ascii="Arial" w:hAnsi="Arial" w:cs="Arial"/>
                <w:color w:val="000000" w:themeColor="text1"/>
              </w:rPr>
              <w:t>pornografia de vingança)</w:t>
            </w:r>
            <w:r w:rsidR="00F2397F">
              <w:rPr>
                <w:rFonts w:ascii="Arial" w:hAnsi="Arial" w:cs="Arial"/>
                <w:color w:val="000000" w:themeColor="text1"/>
              </w:rPr>
              <w:t>. Propriedade intelectual. Privacidade da informação e tecnologia</w:t>
            </w:r>
            <w:r w:rsidR="008A3C63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6F51A2">
              <w:rPr>
                <w:rFonts w:ascii="Arial" w:hAnsi="Arial" w:cs="Arial"/>
                <w:i/>
                <w:iCs/>
                <w:color w:val="000000" w:themeColor="text1"/>
              </w:rPr>
              <w:t xml:space="preserve">scanners </w:t>
            </w:r>
            <w:r w:rsidR="006F51A2">
              <w:rPr>
                <w:rFonts w:ascii="Arial" w:hAnsi="Arial" w:cs="Arial"/>
                <w:color w:val="000000" w:themeColor="text1"/>
              </w:rPr>
              <w:t xml:space="preserve">corporais, </w:t>
            </w:r>
            <w:r w:rsidR="000707FC">
              <w:rPr>
                <w:rFonts w:ascii="Arial" w:hAnsi="Arial" w:cs="Arial"/>
                <w:color w:val="000000" w:themeColor="text1"/>
              </w:rPr>
              <w:t xml:space="preserve">RFID </w:t>
            </w:r>
            <w:proofErr w:type="spellStart"/>
            <w:r w:rsidR="000707FC" w:rsidRPr="000707FC">
              <w:rPr>
                <w:rFonts w:ascii="Arial" w:hAnsi="Arial" w:cs="Arial"/>
                <w:i/>
                <w:iCs/>
                <w:color w:val="000000" w:themeColor="text1"/>
              </w:rPr>
              <w:t>tags</w:t>
            </w:r>
            <w:proofErr w:type="spellEnd"/>
            <w:r w:rsidR="000707FC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0707FC">
              <w:rPr>
                <w:rFonts w:ascii="Arial" w:hAnsi="Arial" w:cs="Arial"/>
                <w:i/>
                <w:iCs/>
                <w:color w:val="000000" w:themeColor="text1"/>
              </w:rPr>
              <w:t xml:space="preserve">chips </w:t>
            </w:r>
            <w:r w:rsidR="000707FC">
              <w:rPr>
                <w:rFonts w:ascii="Arial" w:hAnsi="Arial" w:cs="Arial"/>
                <w:color w:val="000000" w:themeColor="text1"/>
              </w:rPr>
              <w:t xml:space="preserve">implantados, </w:t>
            </w:r>
            <w:r w:rsidR="00EC6626">
              <w:rPr>
                <w:rFonts w:ascii="Arial" w:hAnsi="Arial" w:cs="Arial"/>
                <w:color w:val="000000" w:themeColor="text1"/>
              </w:rPr>
              <w:t>aplicativos de celulares e similares,</w:t>
            </w:r>
            <w:r w:rsidR="006260F1">
              <w:rPr>
                <w:rFonts w:ascii="Arial" w:hAnsi="Arial" w:cs="Arial"/>
                <w:color w:val="000000" w:themeColor="text1"/>
              </w:rPr>
              <w:t xml:space="preserve"> registros médicos,</w:t>
            </w:r>
            <w:r w:rsidR="00ED452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D4525" w:rsidRPr="00ED4525">
              <w:rPr>
                <w:rFonts w:ascii="Arial" w:hAnsi="Arial" w:cs="Arial"/>
                <w:i/>
                <w:iCs/>
                <w:color w:val="000000" w:themeColor="text1"/>
              </w:rPr>
              <w:t>cookies</w:t>
            </w:r>
            <w:r w:rsidR="00ED4525">
              <w:rPr>
                <w:rFonts w:ascii="Arial" w:hAnsi="Arial" w:cs="Arial"/>
                <w:color w:val="000000" w:themeColor="text1"/>
              </w:rPr>
              <w:t>)</w:t>
            </w:r>
            <w:r w:rsidR="00F2397F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F2397F">
              <w:rPr>
                <w:rFonts w:ascii="Arial" w:hAnsi="Arial" w:cs="Arial"/>
                <w:color w:val="000000" w:themeColor="text1"/>
              </w:rPr>
              <w:lastRenderedPageBreak/>
              <w:t>Segurança de redes e computadores</w:t>
            </w:r>
            <w:r w:rsidR="00E05C1A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E05C1A" w:rsidRPr="00E05C1A">
              <w:rPr>
                <w:rFonts w:ascii="Arial" w:hAnsi="Arial" w:cs="Arial"/>
                <w:i/>
                <w:iCs/>
                <w:color w:val="000000" w:themeColor="text1"/>
              </w:rPr>
              <w:t>cyber crime</w:t>
            </w:r>
            <w:r w:rsidR="00E05C1A">
              <w:rPr>
                <w:rFonts w:ascii="Arial" w:hAnsi="Arial" w:cs="Arial"/>
                <w:color w:val="000000" w:themeColor="text1"/>
              </w:rPr>
              <w:t xml:space="preserve"> e </w:t>
            </w:r>
            <w:r w:rsidR="00E05C1A" w:rsidRPr="00E05C1A">
              <w:rPr>
                <w:rFonts w:ascii="Arial" w:hAnsi="Arial" w:cs="Arial"/>
                <w:i/>
                <w:iCs/>
                <w:color w:val="000000" w:themeColor="text1"/>
              </w:rPr>
              <w:t xml:space="preserve">cyber </w:t>
            </w:r>
            <w:proofErr w:type="spellStart"/>
            <w:r w:rsidR="00E05C1A" w:rsidRPr="00E05C1A">
              <w:rPr>
                <w:rFonts w:ascii="Arial" w:hAnsi="Arial" w:cs="Arial"/>
                <w:i/>
                <w:iCs/>
                <w:color w:val="000000" w:themeColor="text1"/>
              </w:rPr>
              <w:t>attacks</w:t>
            </w:r>
            <w:proofErr w:type="spellEnd"/>
            <w:r w:rsidR="00E05C1A">
              <w:rPr>
                <w:rFonts w:ascii="Arial" w:hAnsi="Arial" w:cs="Arial"/>
                <w:color w:val="000000" w:themeColor="text1"/>
              </w:rPr>
              <w:t>)</w:t>
            </w:r>
            <w:r w:rsidR="00F2397F">
              <w:rPr>
                <w:rFonts w:ascii="Arial" w:hAnsi="Arial" w:cs="Arial"/>
                <w:color w:val="000000" w:themeColor="text1"/>
              </w:rPr>
              <w:t>.</w:t>
            </w:r>
            <w:r w:rsidR="00F2397F" w:rsidRPr="0090730C">
              <w:rPr>
                <w:rFonts w:ascii="Arial" w:hAnsi="Arial" w:cs="Arial"/>
                <w:color w:val="000000" w:themeColor="text1"/>
              </w:rPr>
              <w:t xml:space="preserve"> Impactos e desafios tecnológicos, éticos e jurídicos</w:t>
            </w:r>
            <w:r w:rsidR="00646FB9">
              <w:rPr>
                <w:rFonts w:ascii="Arial" w:hAnsi="Arial" w:cs="Arial"/>
                <w:color w:val="000000" w:themeColor="text1"/>
              </w:rPr>
              <w:t xml:space="preserve"> sobre d</w:t>
            </w:r>
            <w:r w:rsidR="00F2397F" w:rsidRPr="0090730C">
              <w:rPr>
                <w:rFonts w:ascii="Arial" w:hAnsi="Arial" w:cs="Arial"/>
                <w:color w:val="000000" w:themeColor="text1"/>
              </w:rPr>
              <w:t>ireitos humanos e fundamentais</w:t>
            </w:r>
            <w:r w:rsidR="008D3760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F2397F" w:rsidRPr="0090730C">
              <w:rPr>
                <w:rFonts w:ascii="Arial" w:hAnsi="Arial" w:cs="Arial"/>
                <w:color w:val="000000" w:themeColor="text1"/>
              </w:rPr>
              <w:t>privacidade e liberdade de expressão</w:t>
            </w:r>
            <w:r w:rsidR="008D3760">
              <w:rPr>
                <w:rFonts w:ascii="Arial" w:hAnsi="Arial" w:cs="Arial"/>
                <w:color w:val="000000" w:themeColor="text1"/>
              </w:rPr>
              <w:t>.</w:t>
            </w:r>
          </w:p>
          <w:p w:rsidR="00FE7933" w:rsidRPr="00CD55CE" w:rsidRDefault="00FE7933" w:rsidP="00D124C7">
            <w:pPr>
              <w:rPr>
                <w:rFonts w:ascii="Arial" w:hAnsi="Arial" w:cs="Arial"/>
              </w:rPr>
            </w:pPr>
          </w:p>
          <w:p w:rsidR="00FE7933" w:rsidRPr="00CD55CE" w:rsidRDefault="00FE7933" w:rsidP="00D124C7">
            <w:pPr>
              <w:rPr>
                <w:rFonts w:ascii="Arial" w:hAnsi="Arial" w:cs="Arial"/>
              </w:rPr>
            </w:pPr>
          </w:p>
          <w:p w:rsidR="00FE7933" w:rsidRPr="00CD55CE" w:rsidRDefault="00FE7933" w:rsidP="00D124C7">
            <w:pPr>
              <w:rPr>
                <w:rFonts w:ascii="Arial" w:hAnsi="Arial" w:cs="Arial"/>
              </w:rPr>
            </w:pPr>
          </w:p>
        </w:tc>
      </w:tr>
    </w:tbl>
    <w:p w:rsidR="00FE7933" w:rsidRPr="00CD55CE" w:rsidRDefault="00FE7933" w:rsidP="00FE793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CD55CE" w:rsidTr="00D124C7">
        <w:tc>
          <w:tcPr>
            <w:tcW w:w="8644" w:type="dxa"/>
          </w:tcPr>
          <w:p w:rsidR="00FE7933" w:rsidRPr="00CD55CE" w:rsidRDefault="00303F3B" w:rsidP="00D1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E7933" w:rsidRPr="00CD55CE">
              <w:rPr>
                <w:rFonts w:ascii="Arial" w:hAnsi="Arial" w:cs="Arial"/>
              </w:rPr>
              <w:t xml:space="preserve"> METODOLOGIA</w:t>
            </w:r>
          </w:p>
        </w:tc>
      </w:tr>
      <w:tr w:rsidR="00FE7933" w:rsidRPr="00CD55CE" w:rsidTr="00D124C7">
        <w:tc>
          <w:tcPr>
            <w:tcW w:w="8644" w:type="dxa"/>
          </w:tcPr>
          <w:p w:rsidR="001915BC" w:rsidRPr="001915BC" w:rsidRDefault="001915BC" w:rsidP="001915BC">
            <w:pPr>
              <w:rPr>
                <w:rFonts w:ascii="Arial" w:hAnsi="Arial" w:cs="Arial"/>
              </w:rPr>
            </w:pPr>
            <w:r w:rsidRPr="001915BC">
              <w:rPr>
                <w:rFonts w:ascii="Arial" w:hAnsi="Arial" w:cs="Arial"/>
              </w:rPr>
              <w:t>O eixo teórico-metodológico adotado é a abordagem sociopolítica. Nessa linha, a ênfase do processo educacional é a práxis social e a questão central é compreender para transformar. O método sociopolítico consiste na caracterização e problematização da prática social, na explicação e compreensão críticas da prática e na elaboração de propostas de intervenção na prática, tendo em vista sua transformação.</w:t>
            </w:r>
          </w:p>
          <w:p w:rsidR="001915BC" w:rsidRPr="001915BC" w:rsidRDefault="001915BC" w:rsidP="001915BC">
            <w:pPr>
              <w:rPr>
                <w:rFonts w:ascii="Arial" w:hAnsi="Arial" w:cs="Arial"/>
              </w:rPr>
            </w:pPr>
            <w:r w:rsidRPr="001915BC">
              <w:rPr>
                <w:rFonts w:ascii="Arial" w:hAnsi="Arial" w:cs="Arial"/>
              </w:rPr>
              <w:t>As técnicas de ensino são variadas, como aulas expositivas dialógicas, seminários, grupos diversos, tempestade cerebral, painel, estudos de casos, oficina, discussão e debate.</w:t>
            </w:r>
          </w:p>
          <w:p w:rsidR="00FE7933" w:rsidRPr="00CD55CE" w:rsidRDefault="001915BC" w:rsidP="00D124C7">
            <w:pPr>
              <w:rPr>
                <w:rFonts w:ascii="Arial" w:hAnsi="Arial" w:cs="Arial"/>
              </w:rPr>
            </w:pPr>
            <w:r w:rsidRPr="001915BC">
              <w:rPr>
                <w:rFonts w:ascii="Arial" w:hAnsi="Arial" w:cs="Arial"/>
              </w:rPr>
              <w:t>Os recursos didáticos são livros, artigos</w:t>
            </w:r>
            <w:r w:rsidR="00184042">
              <w:rPr>
                <w:rFonts w:ascii="Arial" w:hAnsi="Arial" w:cs="Arial"/>
              </w:rPr>
              <w:t xml:space="preserve">, </w:t>
            </w:r>
            <w:r w:rsidRPr="001915BC">
              <w:rPr>
                <w:rFonts w:ascii="Arial" w:hAnsi="Arial" w:cs="Arial"/>
              </w:rPr>
              <w:t>textos</w:t>
            </w:r>
            <w:r w:rsidR="00184042">
              <w:rPr>
                <w:rFonts w:ascii="Arial" w:hAnsi="Arial" w:cs="Arial"/>
              </w:rPr>
              <w:t xml:space="preserve"> em geral</w:t>
            </w:r>
            <w:r w:rsidRPr="001915BC">
              <w:rPr>
                <w:rFonts w:ascii="Arial" w:hAnsi="Arial" w:cs="Arial"/>
              </w:rPr>
              <w:t xml:space="preserve">, vídeos, </w:t>
            </w:r>
            <w:r w:rsidR="00F027DE">
              <w:rPr>
                <w:rFonts w:ascii="Arial" w:hAnsi="Arial" w:cs="Arial"/>
              </w:rPr>
              <w:t>podcasts,</w:t>
            </w:r>
            <w:r w:rsidR="003D318A">
              <w:rPr>
                <w:rFonts w:ascii="Arial" w:hAnsi="Arial" w:cs="Arial"/>
              </w:rPr>
              <w:t xml:space="preserve"> </w:t>
            </w:r>
            <w:r w:rsidRPr="003D318A">
              <w:rPr>
                <w:rFonts w:ascii="Arial" w:hAnsi="Arial" w:cs="Arial"/>
                <w:i/>
                <w:iCs/>
              </w:rPr>
              <w:t>softwares</w:t>
            </w:r>
            <w:r w:rsidRPr="001915BC">
              <w:rPr>
                <w:rFonts w:ascii="Arial" w:hAnsi="Arial" w:cs="Arial"/>
              </w:rPr>
              <w:t xml:space="preserve"> e internet.</w:t>
            </w:r>
          </w:p>
          <w:p w:rsidR="00FE7933" w:rsidRPr="00CD55CE" w:rsidRDefault="00FE7933" w:rsidP="00D124C7">
            <w:pPr>
              <w:rPr>
                <w:rFonts w:ascii="Arial" w:hAnsi="Arial" w:cs="Arial"/>
              </w:rPr>
            </w:pPr>
          </w:p>
          <w:p w:rsidR="00FE7933" w:rsidRPr="00CD55CE" w:rsidRDefault="00FE7933" w:rsidP="00D124C7">
            <w:pPr>
              <w:rPr>
                <w:rFonts w:ascii="Arial" w:hAnsi="Arial" w:cs="Arial"/>
              </w:rPr>
            </w:pPr>
          </w:p>
        </w:tc>
      </w:tr>
    </w:tbl>
    <w:p w:rsidR="00FE7933" w:rsidRPr="00CD55CE" w:rsidRDefault="00FE7933" w:rsidP="00FE793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CD55CE" w:rsidTr="00D124C7">
        <w:tc>
          <w:tcPr>
            <w:tcW w:w="8644" w:type="dxa"/>
          </w:tcPr>
          <w:p w:rsidR="00FE7933" w:rsidRPr="00CD55CE" w:rsidRDefault="00303F3B" w:rsidP="00D1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E7933" w:rsidRPr="00CD55CE">
              <w:rPr>
                <w:rFonts w:ascii="Arial" w:hAnsi="Arial" w:cs="Arial"/>
              </w:rPr>
              <w:t xml:space="preserve"> CRITÉRIOS DE AVALIAÇÃO</w:t>
            </w:r>
          </w:p>
        </w:tc>
      </w:tr>
      <w:tr w:rsidR="00FE7933" w:rsidRPr="00CD55CE" w:rsidTr="00D124C7">
        <w:tc>
          <w:tcPr>
            <w:tcW w:w="8644" w:type="dxa"/>
          </w:tcPr>
          <w:p w:rsidR="00FE7933" w:rsidRPr="00CD55CE" w:rsidRDefault="00FE7933" w:rsidP="00D124C7">
            <w:pPr>
              <w:rPr>
                <w:rFonts w:ascii="Arial" w:hAnsi="Arial" w:cs="Arial"/>
              </w:rPr>
            </w:pPr>
          </w:p>
          <w:p w:rsidR="00FE7933" w:rsidRPr="00CD55CE" w:rsidRDefault="00F3222E" w:rsidP="00D124C7">
            <w:pPr>
              <w:rPr>
                <w:rFonts w:ascii="Arial" w:hAnsi="Arial" w:cs="Arial"/>
              </w:rPr>
            </w:pPr>
            <w:r w:rsidRPr="00F3222E">
              <w:rPr>
                <w:rFonts w:ascii="Arial" w:hAnsi="Arial" w:cs="Arial"/>
              </w:rPr>
              <w:t xml:space="preserve">A avaliação dos alunos consistirá em: a) </w:t>
            </w:r>
            <w:r w:rsidR="005675CC">
              <w:rPr>
                <w:rFonts w:ascii="Arial" w:hAnsi="Arial" w:cs="Arial"/>
              </w:rPr>
              <w:t>40</w:t>
            </w:r>
            <w:r w:rsidRPr="00F3222E">
              <w:rPr>
                <w:rFonts w:ascii="Arial" w:hAnsi="Arial" w:cs="Arial"/>
              </w:rPr>
              <w:t xml:space="preserve">% por apresentação de seminário; b) 20% por participação em atividades didáticas; c) </w:t>
            </w:r>
            <w:r w:rsidR="00D03301">
              <w:rPr>
                <w:rFonts w:ascii="Arial" w:hAnsi="Arial" w:cs="Arial"/>
              </w:rPr>
              <w:t>40</w:t>
            </w:r>
            <w:r w:rsidR="00D03301" w:rsidRPr="00F3222E">
              <w:rPr>
                <w:rFonts w:ascii="Arial" w:hAnsi="Arial" w:cs="Arial"/>
              </w:rPr>
              <w:t xml:space="preserve">% por </w:t>
            </w:r>
            <w:r w:rsidR="00D03301">
              <w:rPr>
                <w:rFonts w:ascii="Arial" w:hAnsi="Arial" w:cs="Arial"/>
              </w:rPr>
              <w:t xml:space="preserve">produção de texto </w:t>
            </w:r>
            <w:r w:rsidR="00610CAA">
              <w:rPr>
                <w:rFonts w:ascii="Arial" w:hAnsi="Arial" w:cs="Arial"/>
              </w:rPr>
              <w:t>sobre tema da disciplina.</w:t>
            </w:r>
          </w:p>
          <w:p w:rsidR="00FE7933" w:rsidRPr="00CD55CE" w:rsidRDefault="00FE7933" w:rsidP="00D124C7">
            <w:pPr>
              <w:rPr>
                <w:rFonts w:ascii="Arial" w:hAnsi="Arial" w:cs="Arial"/>
              </w:rPr>
            </w:pPr>
          </w:p>
        </w:tc>
      </w:tr>
    </w:tbl>
    <w:p w:rsidR="00FE7933" w:rsidRPr="00CD55CE" w:rsidRDefault="00FE7933" w:rsidP="00FE793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CD55CE" w:rsidTr="00D124C7">
        <w:tc>
          <w:tcPr>
            <w:tcW w:w="8644" w:type="dxa"/>
          </w:tcPr>
          <w:p w:rsidR="00FE7933" w:rsidRPr="00CD55CE" w:rsidRDefault="00303F3B" w:rsidP="00D1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E7933" w:rsidRPr="00CD55CE">
              <w:rPr>
                <w:rFonts w:ascii="Arial" w:hAnsi="Arial" w:cs="Arial"/>
              </w:rPr>
              <w:t xml:space="preserve"> BIBLIOGRAFIA BÁSICA</w:t>
            </w:r>
          </w:p>
        </w:tc>
      </w:tr>
      <w:tr w:rsidR="00FE7933" w:rsidRPr="00CD55CE" w:rsidTr="00D124C7">
        <w:tc>
          <w:tcPr>
            <w:tcW w:w="8644" w:type="dxa"/>
          </w:tcPr>
          <w:p w:rsidR="006F688C" w:rsidRPr="00303F3B" w:rsidRDefault="00B744F1" w:rsidP="00D124C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03F3B">
              <w:rPr>
                <w:rFonts w:ascii="Arial" w:hAnsi="Arial" w:cs="Arial"/>
                <w:color w:val="000000" w:themeColor="text1"/>
                <w:lang w:val="en-US"/>
              </w:rPr>
              <w:t>B</w:t>
            </w:r>
            <w:r w:rsidR="00F76B02" w:rsidRPr="00303F3B">
              <w:rPr>
                <w:rFonts w:ascii="Arial" w:hAnsi="Arial" w:cs="Arial"/>
                <w:color w:val="000000" w:themeColor="text1"/>
                <w:lang w:val="en-US"/>
              </w:rPr>
              <w:t>É</w:t>
            </w:r>
            <w:r w:rsidRPr="00303F3B">
              <w:rPr>
                <w:rFonts w:ascii="Arial" w:hAnsi="Arial" w:cs="Arial"/>
                <w:color w:val="000000" w:themeColor="text1"/>
                <w:lang w:val="en-US"/>
              </w:rPr>
              <w:t xml:space="preserve">RANGER, </w:t>
            </w:r>
            <w:r w:rsidR="00F76B02" w:rsidRPr="00303F3B">
              <w:rPr>
                <w:rFonts w:ascii="Arial" w:hAnsi="Arial" w:cs="Arial"/>
                <w:color w:val="000000" w:themeColor="text1"/>
                <w:lang w:val="en-US"/>
              </w:rPr>
              <w:t xml:space="preserve">Jérôme. </w:t>
            </w:r>
            <w:r w:rsidR="000E7F82" w:rsidRPr="00303F3B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The Algorithmic Code of Ethics: </w:t>
            </w:r>
            <w:r w:rsidR="000E7F82" w:rsidRPr="00303F3B">
              <w:rPr>
                <w:rFonts w:ascii="Arial" w:hAnsi="Arial" w:cs="Arial"/>
                <w:color w:val="000000" w:themeColor="text1"/>
                <w:lang w:val="en-US"/>
              </w:rPr>
              <w:t xml:space="preserve">ethics at the bedside of digital revolution. </w:t>
            </w:r>
            <w:r w:rsidR="0041229D" w:rsidRPr="00303F3B">
              <w:rPr>
                <w:rFonts w:ascii="Arial" w:hAnsi="Arial" w:cs="Arial"/>
                <w:color w:val="000000" w:themeColor="text1"/>
                <w:lang w:val="en-US"/>
              </w:rPr>
              <w:t>London: Wiley, 2018.</w:t>
            </w:r>
          </w:p>
          <w:p w:rsidR="0041229D" w:rsidRPr="00303F3B" w:rsidRDefault="0041229D" w:rsidP="00D124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1F657D" w:rsidRPr="00303F3B" w:rsidRDefault="001F657D" w:rsidP="00701850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03F3B">
              <w:rPr>
                <w:rFonts w:ascii="Arial" w:hAnsi="Arial" w:cs="Arial"/>
                <w:color w:val="000000" w:themeColor="text1"/>
                <w:lang w:val="en-US"/>
              </w:rPr>
              <w:t xml:space="preserve">BODDINGTON, Paula. </w:t>
            </w:r>
            <w:r w:rsidRPr="00303F3B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Towards a Code of Ethics for Artificial Intelligence: </w:t>
            </w:r>
            <w:r w:rsidRPr="00303F3B">
              <w:rPr>
                <w:rFonts w:ascii="Arial" w:hAnsi="Arial" w:cs="Arial"/>
                <w:color w:val="000000" w:themeColor="text1"/>
                <w:lang w:val="en-US"/>
              </w:rPr>
              <w:t>foundations, theory and algorithms. Cham: Springer, 2017.</w:t>
            </w:r>
          </w:p>
          <w:p w:rsidR="0041229D" w:rsidRPr="00303F3B" w:rsidRDefault="0041229D" w:rsidP="00D124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6F688C" w:rsidRPr="001F657D" w:rsidRDefault="001F657D" w:rsidP="00D124C7">
            <w:pPr>
              <w:rPr>
                <w:rFonts w:ascii="Arial" w:hAnsi="Arial" w:cs="Arial"/>
                <w:color w:val="000000" w:themeColor="text1"/>
              </w:rPr>
            </w:pPr>
            <w:r w:rsidRPr="00303F3B">
              <w:rPr>
                <w:rFonts w:ascii="Arial" w:hAnsi="Arial" w:cs="Arial"/>
                <w:color w:val="000000" w:themeColor="text1"/>
                <w:lang w:val="en-US"/>
              </w:rPr>
              <w:t xml:space="preserve">QUINN, Michael J. </w:t>
            </w:r>
            <w:r w:rsidRPr="00303F3B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>Ethics for the information age.</w:t>
            </w:r>
            <w:r w:rsidRPr="00303F3B">
              <w:rPr>
                <w:rFonts w:ascii="Arial" w:hAnsi="Arial" w:cs="Arial"/>
                <w:color w:val="000000" w:themeColor="text1"/>
                <w:lang w:val="en-US"/>
              </w:rPr>
              <w:t xml:space="preserve"> 7. ed.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Hoboken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 Pearson, 2017.</w:t>
            </w:r>
          </w:p>
        </w:tc>
      </w:tr>
    </w:tbl>
    <w:p w:rsidR="00FE7933" w:rsidRPr="00CD55CE" w:rsidRDefault="00FE7933" w:rsidP="00FE793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CD55CE" w:rsidTr="00D124C7">
        <w:tc>
          <w:tcPr>
            <w:tcW w:w="8644" w:type="dxa"/>
          </w:tcPr>
          <w:p w:rsidR="00FE7933" w:rsidRPr="00CD55CE" w:rsidRDefault="00303F3B" w:rsidP="00D1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E7933" w:rsidRPr="00CD55CE">
              <w:rPr>
                <w:rFonts w:ascii="Arial" w:hAnsi="Arial" w:cs="Arial"/>
              </w:rPr>
              <w:t xml:space="preserve"> BIBLIOGRAFIA COMPLEMENTAR</w:t>
            </w:r>
          </w:p>
        </w:tc>
      </w:tr>
      <w:tr w:rsidR="00FE7933" w:rsidRPr="00CD55CE" w:rsidTr="00D124C7">
        <w:tc>
          <w:tcPr>
            <w:tcW w:w="8644" w:type="dxa"/>
          </w:tcPr>
          <w:p w:rsidR="00E725A0" w:rsidRPr="00303F3B" w:rsidRDefault="00E725A0" w:rsidP="0025564E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E725A0" w:rsidRPr="00303F3B" w:rsidRDefault="00E725A0" w:rsidP="0025564E">
            <w:pPr>
              <w:rPr>
                <w:rFonts w:ascii="Arial" w:hAnsi="Arial" w:cs="Arial"/>
                <w:lang w:val="en-US"/>
              </w:rPr>
            </w:pPr>
            <w:r w:rsidRPr="00303F3B">
              <w:rPr>
                <w:rFonts w:ascii="Arial" w:hAnsi="Arial" w:cs="Arial"/>
                <w:lang w:val="en-US"/>
              </w:rPr>
              <w:t xml:space="preserve">AKHGAR, Babak et </w:t>
            </w:r>
            <w:proofErr w:type="spellStart"/>
            <w:r w:rsidRPr="00303F3B">
              <w:rPr>
                <w:rFonts w:ascii="Arial" w:hAnsi="Arial" w:cs="Arial"/>
                <w:lang w:val="en-US"/>
              </w:rPr>
              <w:t>alli</w:t>
            </w:r>
            <w:proofErr w:type="spellEnd"/>
            <w:r w:rsidRPr="00303F3B">
              <w:rPr>
                <w:rFonts w:ascii="Arial" w:hAnsi="Arial" w:cs="Arial"/>
                <w:lang w:val="en-US"/>
              </w:rPr>
              <w:t xml:space="preserve"> (ed.). </w:t>
            </w:r>
            <w:r w:rsidRPr="00303F3B">
              <w:rPr>
                <w:rFonts w:ascii="Arial" w:hAnsi="Arial" w:cs="Arial"/>
                <w:i/>
                <w:iCs/>
                <w:lang w:val="en-US"/>
              </w:rPr>
              <w:t>Application of big data for national security</w:t>
            </w:r>
            <w:r w:rsidRPr="00303F3B">
              <w:rPr>
                <w:rFonts w:ascii="Arial" w:hAnsi="Arial" w:cs="Arial"/>
                <w:lang w:val="en-US"/>
              </w:rPr>
              <w:t>: a practitioner’s guide to emerging technologies. Oxford: Elsevier, 2015.</w:t>
            </w:r>
          </w:p>
          <w:p w:rsidR="000052BD" w:rsidRPr="00303F3B" w:rsidRDefault="000052BD" w:rsidP="0025564E">
            <w:pPr>
              <w:rPr>
                <w:rFonts w:ascii="Arial" w:hAnsi="Arial" w:cs="Arial"/>
                <w:lang w:val="en-US"/>
              </w:rPr>
            </w:pPr>
          </w:p>
          <w:p w:rsidR="00E66BBC" w:rsidRPr="00303F3B" w:rsidRDefault="00E66BBC" w:rsidP="00E66BBC">
            <w:pPr>
              <w:rPr>
                <w:rFonts w:ascii="Arial" w:hAnsi="Arial" w:cs="Arial"/>
                <w:lang w:val="en-US"/>
              </w:rPr>
            </w:pPr>
            <w:r w:rsidRPr="00303F3B">
              <w:rPr>
                <w:rFonts w:ascii="Arial" w:hAnsi="Arial" w:cs="Arial"/>
                <w:lang w:val="en-US"/>
              </w:rPr>
              <w:t>AMERICAN Board for Certification in Homeland Security</w:t>
            </w:r>
            <w:r w:rsidR="00FE5BDD" w:rsidRPr="00303F3B">
              <w:rPr>
                <w:rFonts w:ascii="Arial" w:hAnsi="Arial" w:cs="Arial"/>
                <w:lang w:val="en-US"/>
              </w:rPr>
              <w:t>.</w:t>
            </w:r>
            <w:r w:rsidRPr="00303F3B">
              <w:rPr>
                <w:rFonts w:ascii="Arial" w:hAnsi="Arial" w:cs="Arial"/>
                <w:lang w:val="en-US"/>
              </w:rPr>
              <w:t xml:space="preserve"> </w:t>
            </w:r>
            <w:r w:rsidRPr="00303F3B">
              <w:rPr>
                <w:rFonts w:ascii="Arial" w:hAnsi="Arial" w:cs="Arial"/>
                <w:i/>
                <w:iCs/>
                <w:lang w:val="en-US"/>
              </w:rPr>
              <w:t>Sensitive Security Information, Certified® (SSI) Body of Knowledge</w:t>
            </w:r>
            <w:r w:rsidR="00FE5BDD" w:rsidRPr="00303F3B">
              <w:rPr>
                <w:rFonts w:ascii="Arial" w:hAnsi="Arial" w:cs="Arial"/>
                <w:i/>
                <w:iCs/>
                <w:lang w:val="en-US"/>
              </w:rPr>
              <w:t xml:space="preserve">. </w:t>
            </w:r>
            <w:r w:rsidR="00F90638" w:rsidRPr="00303F3B">
              <w:rPr>
                <w:rFonts w:ascii="Arial" w:hAnsi="Arial" w:cs="Arial"/>
                <w:lang w:val="en-US"/>
              </w:rPr>
              <w:t xml:space="preserve">Boca Raton: CRC, </w:t>
            </w:r>
            <w:r w:rsidR="00931793" w:rsidRPr="00303F3B">
              <w:rPr>
                <w:rFonts w:ascii="Arial" w:hAnsi="Arial" w:cs="Arial"/>
                <w:lang w:val="en-US"/>
              </w:rPr>
              <w:t>2016.</w:t>
            </w:r>
          </w:p>
          <w:p w:rsidR="005D29E3" w:rsidRPr="00303F3B" w:rsidRDefault="005D29E3" w:rsidP="005D29E3">
            <w:pPr>
              <w:rPr>
                <w:rFonts w:ascii="Arial" w:hAnsi="Arial" w:cs="Arial"/>
                <w:lang w:val="en-US"/>
              </w:rPr>
            </w:pPr>
          </w:p>
          <w:p w:rsidR="0025564E" w:rsidRPr="00303F3B" w:rsidRDefault="00FA4520" w:rsidP="009115B1">
            <w:pPr>
              <w:rPr>
                <w:rFonts w:ascii="Arial" w:hAnsi="Arial" w:cs="Arial"/>
                <w:lang w:val="en-US"/>
              </w:rPr>
            </w:pPr>
            <w:r w:rsidRPr="00303F3B">
              <w:rPr>
                <w:rFonts w:ascii="Arial" w:hAnsi="Arial" w:cs="Arial"/>
                <w:lang w:val="en-US"/>
              </w:rPr>
              <w:t>BROCKMAN, John</w:t>
            </w:r>
            <w:r w:rsidR="009115B1" w:rsidRPr="00303F3B">
              <w:rPr>
                <w:rFonts w:ascii="Arial" w:hAnsi="Arial" w:cs="Arial"/>
                <w:lang w:val="en-US"/>
              </w:rPr>
              <w:t xml:space="preserve"> (ed.)</w:t>
            </w:r>
            <w:r w:rsidRPr="00303F3B">
              <w:rPr>
                <w:rFonts w:ascii="Arial" w:hAnsi="Arial" w:cs="Arial"/>
                <w:lang w:val="en-US"/>
              </w:rPr>
              <w:t xml:space="preserve">. </w:t>
            </w:r>
            <w:r w:rsidRPr="00303F3B">
              <w:rPr>
                <w:rFonts w:ascii="Arial" w:hAnsi="Arial" w:cs="Arial"/>
                <w:i/>
                <w:iCs/>
                <w:lang w:val="en-US"/>
              </w:rPr>
              <w:t>Possible minds:</w:t>
            </w:r>
            <w:r w:rsidRPr="00303F3B">
              <w:rPr>
                <w:rFonts w:ascii="Arial" w:hAnsi="Arial" w:cs="Arial"/>
                <w:lang w:val="en-US"/>
              </w:rPr>
              <w:t xml:space="preserve"> twenty-five ways of looking at A</w:t>
            </w:r>
            <w:r w:rsidR="009115B1" w:rsidRPr="00303F3B">
              <w:rPr>
                <w:rFonts w:ascii="Arial" w:hAnsi="Arial" w:cs="Arial"/>
                <w:lang w:val="en-US"/>
              </w:rPr>
              <w:t xml:space="preserve">I. </w:t>
            </w:r>
            <w:r w:rsidRPr="00303F3B">
              <w:rPr>
                <w:rFonts w:ascii="Arial" w:hAnsi="Arial" w:cs="Arial"/>
                <w:lang w:val="en-US"/>
              </w:rPr>
              <w:t>New York: Penguin, 2019.</w:t>
            </w:r>
          </w:p>
          <w:p w:rsidR="009115B1" w:rsidRPr="00303F3B" w:rsidRDefault="009115B1" w:rsidP="009115B1">
            <w:pPr>
              <w:rPr>
                <w:rFonts w:ascii="Arial" w:hAnsi="Arial" w:cs="Arial"/>
                <w:lang w:val="en-US"/>
              </w:rPr>
            </w:pPr>
          </w:p>
          <w:p w:rsidR="009115B1" w:rsidRPr="00303F3B" w:rsidRDefault="00201DAC" w:rsidP="009115B1">
            <w:pPr>
              <w:rPr>
                <w:rFonts w:ascii="Arial" w:hAnsi="Arial" w:cs="Arial"/>
                <w:lang w:val="en-US"/>
              </w:rPr>
            </w:pPr>
            <w:r w:rsidRPr="00303F3B">
              <w:rPr>
                <w:rFonts w:ascii="Arial" w:hAnsi="Arial" w:cs="Arial"/>
                <w:lang w:val="en-US"/>
              </w:rPr>
              <w:t xml:space="preserve">HOLMES, Dawn E. </w:t>
            </w:r>
            <w:r w:rsidR="0043511E" w:rsidRPr="00303F3B">
              <w:rPr>
                <w:rFonts w:ascii="Arial" w:hAnsi="Arial" w:cs="Arial"/>
                <w:i/>
                <w:iCs/>
                <w:lang w:val="en-US"/>
              </w:rPr>
              <w:t xml:space="preserve">Big data: </w:t>
            </w:r>
            <w:r w:rsidR="0043511E" w:rsidRPr="00303F3B">
              <w:rPr>
                <w:rFonts w:ascii="Arial" w:hAnsi="Arial" w:cs="Arial"/>
                <w:lang w:val="en-US"/>
              </w:rPr>
              <w:t xml:space="preserve">a very short introduction. Oxford: Oxford University Press, </w:t>
            </w:r>
            <w:r w:rsidR="00614275" w:rsidRPr="00303F3B">
              <w:rPr>
                <w:rFonts w:ascii="Arial" w:hAnsi="Arial" w:cs="Arial"/>
                <w:lang w:val="en-US"/>
              </w:rPr>
              <w:t>2017.</w:t>
            </w:r>
          </w:p>
          <w:p w:rsidR="001F657D" w:rsidRPr="00303F3B" w:rsidRDefault="001F657D" w:rsidP="009115B1">
            <w:pPr>
              <w:rPr>
                <w:rFonts w:ascii="Arial" w:hAnsi="Arial" w:cs="Arial"/>
                <w:lang w:val="en-US"/>
              </w:rPr>
            </w:pPr>
          </w:p>
          <w:p w:rsidR="001F657D" w:rsidRDefault="001F657D" w:rsidP="009115B1">
            <w:pPr>
              <w:rPr>
                <w:rFonts w:ascii="Arial" w:hAnsi="Arial" w:cs="Arial"/>
              </w:rPr>
            </w:pPr>
            <w:r w:rsidRPr="00303F3B">
              <w:rPr>
                <w:rFonts w:ascii="Arial" w:hAnsi="Arial" w:cs="Arial"/>
                <w:lang w:val="en-US"/>
              </w:rPr>
              <w:t xml:space="preserve">KHOSROW-POUR, Mehdi (ed.). 4. ed. </w:t>
            </w:r>
            <w:r w:rsidRPr="00303F3B">
              <w:rPr>
                <w:rFonts w:ascii="Arial" w:hAnsi="Arial" w:cs="Arial"/>
                <w:i/>
                <w:iCs/>
                <w:lang w:val="en-US"/>
              </w:rPr>
              <w:t xml:space="preserve">Encyclopedia of information science and technology. </w:t>
            </w:r>
            <w:r>
              <w:rPr>
                <w:rFonts w:ascii="Arial" w:hAnsi="Arial" w:cs="Arial"/>
              </w:rPr>
              <w:t>Hershey: IGI Global, 2018.</w:t>
            </w:r>
          </w:p>
          <w:p w:rsidR="00B11948" w:rsidRDefault="00B11948" w:rsidP="009115B1">
            <w:pPr>
              <w:rPr>
                <w:rFonts w:ascii="Arial" w:hAnsi="Arial" w:cs="Arial"/>
              </w:rPr>
            </w:pPr>
          </w:p>
          <w:p w:rsidR="00B11948" w:rsidRPr="00307288" w:rsidRDefault="00B11948" w:rsidP="00911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PACHECO, </w:t>
            </w:r>
            <w:proofErr w:type="spellStart"/>
            <w:r>
              <w:rPr>
                <w:rFonts w:ascii="Arial" w:hAnsi="Arial" w:cs="Arial"/>
              </w:rPr>
              <w:t>Denilson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Feitoza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i/>
                <w:iCs/>
              </w:rPr>
              <w:t xml:space="preserve">O princípio da proporcionalidade </w:t>
            </w:r>
            <w:r w:rsidR="00307288">
              <w:rPr>
                <w:rFonts w:ascii="Arial" w:hAnsi="Arial" w:cs="Arial"/>
                <w:i/>
                <w:iCs/>
              </w:rPr>
              <w:t xml:space="preserve">no direito processual penal brasileiro. </w:t>
            </w:r>
            <w:r w:rsidR="00307288">
              <w:rPr>
                <w:rFonts w:ascii="Arial" w:hAnsi="Arial" w:cs="Arial"/>
              </w:rPr>
              <w:t xml:space="preserve">Rio de Janeiro: </w:t>
            </w:r>
            <w:proofErr w:type="spellStart"/>
            <w:r w:rsidR="00C600E7">
              <w:rPr>
                <w:rFonts w:ascii="Arial" w:hAnsi="Arial" w:cs="Arial"/>
              </w:rPr>
              <w:t>Lumen</w:t>
            </w:r>
            <w:proofErr w:type="spellEnd"/>
            <w:r w:rsidR="00C600E7">
              <w:rPr>
                <w:rFonts w:ascii="Arial" w:hAnsi="Arial" w:cs="Arial"/>
              </w:rPr>
              <w:t xml:space="preserve"> Juris, 2007.</w:t>
            </w:r>
          </w:p>
        </w:tc>
      </w:tr>
    </w:tbl>
    <w:p w:rsidR="00FE7933" w:rsidRPr="00CD55CE" w:rsidRDefault="00FE7933" w:rsidP="00FE793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CD55CE" w:rsidTr="007E39DF">
        <w:tc>
          <w:tcPr>
            <w:tcW w:w="8608" w:type="dxa"/>
          </w:tcPr>
          <w:p w:rsidR="00FE7933" w:rsidRPr="00CD55CE" w:rsidRDefault="00303F3B" w:rsidP="00D1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bookmarkStart w:id="0" w:name="_GoBack"/>
            <w:bookmarkEnd w:id="0"/>
            <w:r w:rsidR="00FE7933" w:rsidRPr="00CD55CE">
              <w:rPr>
                <w:rFonts w:ascii="Arial" w:hAnsi="Arial" w:cs="Arial"/>
              </w:rPr>
              <w:t xml:space="preserve"> CRONOGRAMA DE AULAS</w:t>
            </w:r>
          </w:p>
        </w:tc>
      </w:tr>
      <w:tr w:rsidR="00FE7933" w:rsidRPr="00CD55CE" w:rsidTr="007E39DF">
        <w:tc>
          <w:tcPr>
            <w:tcW w:w="8608" w:type="dxa"/>
          </w:tcPr>
          <w:p w:rsidR="00FE7933" w:rsidRPr="00CD55CE" w:rsidRDefault="00FE7933" w:rsidP="00D124C7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AULA 1: DATA:</w:t>
            </w:r>
            <w:r w:rsidR="00C827F4">
              <w:rPr>
                <w:rFonts w:ascii="Arial" w:hAnsi="Arial" w:cs="Arial"/>
              </w:rPr>
              <w:t xml:space="preserve"> </w:t>
            </w:r>
            <w:r w:rsidR="00B31F5F">
              <w:rPr>
                <w:rFonts w:ascii="Arial" w:hAnsi="Arial" w:cs="Arial"/>
              </w:rPr>
              <w:t>0</w:t>
            </w:r>
            <w:r w:rsidR="0074118D">
              <w:rPr>
                <w:rFonts w:ascii="Arial" w:hAnsi="Arial" w:cs="Arial"/>
              </w:rPr>
              <w:t>4</w:t>
            </w:r>
            <w:r w:rsidR="00B31F5F">
              <w:rPr>
                <w:rFonts w:ascii="Arial" w:hAnsi="Arial" w:cs="Arial"/>
              </w:rPr>
              <w:t>/03/2020</w:t>
            </w:r>
          </w:p>
        </w:tc>
      </w:tr>
      <w:tr w:rsidR="00FE7933" w:rsidRPr="00CD55CE" w:rsidTr="007E39DF">
        <w:tc>
          <w:tcPr>
            <w:tcW w:w="8608" w:type="dxa"/>
          </w:tcPr>
          <w:p w:rsidR="00FE7933" w:rsidRPr="00CD55CE" w:rsidRDefault="00FE7933" w:rsidP="00D124C7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AULA 2: DATA:</w:t>
            </w:r>
            <w:r w:rsidR="0074118D">
              <w:rPr>
                <w:rFonts w:ascii="Arial" w:hAnsi="Arial" w:cs="Arial"/>
              </w:rPr>
              <w:t xml:space="preserve"> 11/03/2020</w:t>
            </w:r>
          </w:p>
        </w:tc>
      </w:tr>
      <w:tr w:rsidR="00FE7933" w:rsidRPr="00CD55CE" w:rsidTr="007E39DF">
        <w:tc>
          <w:tcPr>
            <w:tcW w:w="8608" w:type="dxa"/>
          </w:tcPr>
          <w:p w:rsidR="00FE7933" w:rsidRPr="00CD55CE" w:rsidRDefault="00FE7933" w:rsidP="00D124C7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AULA 3: DATA:</w:t>
            </w:r>
            <w:r w:rsidR="0074118D">
              <w:rPr>
                <w:rFonts w:ascii="Arial" w:hAnsi="Arial" w:cs="Arial"/>
              </w:rPr>
              <w:t xml:space="preserve"> 18/03/2020</w:t>
            </w:r>
          </w:p>
        </w:tc>
      </w:tr>
      <w:tr w:rsidR="00FE7933" w:rsidRPr="00CD55CE" w:rsidTr="007E39DF">
        <w:tc>
          <w:tcPr>
            <w:tcW w:w="8608" w:type="dxa"/>
          </w:tcPr>
          <w:p w:rsidR="00FE7933" w:rsidRPr="00CD55CE" w:rsidRDefault="00FE7933" w:rsidP="00D124C7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AULA 4: DATA:</w:t>
            </w:r>
            <w:r w:rsidR="0074118D">
              <w:rPr>
                <w:rFonts w:ascii="Arial" w:hAnsi="Arial" w:cs="Arial"/>
              </w:rPr>
              <w:t xml:space="preserve"> 25/03/2020</w:t>
            </w:r>
          </w:p>
        </w:tc>
      </w:tr>
      <w:tr w:rsidR="00FE7933" w:rsidRPr="00CD55CE" w:rsidTr="007E39DF">
        <w:tc>
          <w:tcPr>
            <w:tcW w:w="8608" w:type="dxa"/>
          </w:tcPr>
          <w:p w:rsidR="00FE7933" w:rsidRPr="00CD55CE" w:rsidRDefault="00FE7933" w:rsidP="00FE7933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AULA 5: DATA:</w:t>
            </w:r>
            <w:r w:rsidR="004843AB">
              <w:rPr>
                <w:rFonts w:ascii="Arial" w:hAnsi="Arial" w:cs="Arial"/>
              </w:rPr>
              <w:t xml:space="preserve"> 01/04/2020</w:t>
            </w:r>
          </w:p>
        </w:tc>
      </w:tr>
      <w:tr w:rsidR="00FE7933" w:rsidRPr="00CD55CE" w:rsidTr="007E39DF">
        <w:tc>
          <w:tcPr>
            <w:tcW w:w="8608" w:type="dxa"/>
          </w:tcPr>
          <w:p w:rsidR="00FE7933" w:rsidRPr="00CD55CE" w:rsidRDefault="00FE7933" w:rsidP="00FE7933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AULA 6: DATA:</w:t>
            </w:r>
            <w:r w:rsidR="00FA1924">
              <w:rPr>
                <w:rFonts w:ascii="Arial" w:hAnsi="Arial" w:cs="Arial"/>
              </w:rPr>
              <w:t xml:space="preserve"> 08/04/2020</w:t>
            </w:r>
          </w:p>
        </w:tc>
      </w:tr>
      <w:tr w:rsidR="00FE7933" w:rsidRPr="00CD55CE" w:rsidTr="007E39DF">
        <w:tc>
          <w:tcPr>
            <w:tcW w:w="8608" w:type="dxa"/>
          </w:tcPr>
          <w:p w:rsidR="00FE7933" w:rsidRPr="00CD55CE" w:rsidRDefault="00FE7933" w:rsidP="00D124C7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AULA 7: DATA:</w:t>
            </w:r>
            <w:r w:rsidR="00FA1924">
              <w:rPr>
                <w:rFonts w:ascii="Arial" w:hAnsi="Arial" w:cs="Arial"/>
              </w:rPr>
              <w:t xml:space="preserve"> </w:t>
            </w:r>
            <w:r w:rsidR="00C65FFC">
              <w:rPr>
                <w:rFonts w:ascii="Arial" w:hAnsi="Arial" w:cs="Arial"/>
              </w:rPr>
              <w:t>15/04/2020</w:t>
            </w:r>
          </w:p>
        </w:tc>
      </w:tr>
      <w:tr w:rsidR="00FE7933" w:rsidRPr="00CD55CE" w:rsidTr="007E39DF">
        <w:tc>
          <w:tcPr>
            <w:tcW w:w="8608" w:type="dxa"/>
          </w:tcPr>
          <w:p w:rsidR="00FE7933" w:rsidRPr="00CD55CE" w:rsidRDefault="00FE7933" w:rsidP="00D124C7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AULA 8: DATA:</w:t>
            </w:r>
            <w:r w:rsidR="00C65FFC">
              <w:rPr>
                <w:rFonts w:ascii="Arial" w:hAnsi="Arial" w:cs="Arial"/>
              </w:rPr>
              <w:t xml:space="preserve"> 22/04/2020</w:t>
            </w:r>
          </w:p>
        </w:tc>
      </w:tr>
      <w:tr w:rsidR="00FE7933" w:rsidRPr="00CD55CE" w:rsidTr="007E39DF">
        <w:tc>
          <w:tcPr>
            <w:tcW w:w="8608" w:type="dxa"/>
          </w:tcPr>
          <w:p w:rsidR="00FE7933" w:rsidRPr="00CD55CE" w:rsidRDefault="00FE7933" w:rsidP="00D124C7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AULA 9: DATA:</w:t>
            </w:r>
            <w:r w:rsidR="007C1122">
              <w:rPr>
                <w:rFonts w:ascii="Arial" w:hAnsi="Arial" w:cs="Arial"/>
              </w:rPr>
              <w:t xml:space="preserve"> 29/04/2020</w:t>
            </w:r>
          </w:p>
        </w:tc>
      </w:tr>
      <w:tr w:rsidR="00FE7933" w:rsidRPr="00CD55CE" w:rsidTr="007E39DF">
        <w:tc>
          <w:tcPr>
            <w:tcW w:w="8608" w:type="dxa"/>
          </w:tcPr>
          <w:p w:rsidR="00FE7933" w:rsidRPr="00CD55CE" w:rsidRDefault="00FE7933" w:rsidP="00D124C7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AULA 10: DATA:</w:t>
            </w:r>
            <w:r w:rsidR="007C1122">
              <w:rPr>
                <w:rFonts w:ascii="Arial" w:hAnsi="Arial" w:cs="Arial"/>
              </w:rPr>
              <w:t xml:space="preserve"> </w:t>
            </w:r>
            <w:r w:rsidR="00D277C0">
              <w:rPr>
                <w:rFonts w:ascii="Arial" w:hAnsi="Arial" w:cs="Arial"/>
              </w:rPr>
              <w:t>06/05/2020</w:t>
            </w:r>
          </w:p>
        </w:tc>
      </w:tr>
      <w:tr w:rsidR="00FE7933" w:rsidRPr="00CD55CE" w:rsidTr="007E39DF">
        <w:tc>
          <w:tcPr>
            <w:tcW w:w="8608" w:type="dxa"/>
          </w:tcPr>
          <w:p w:rsidR="00FE7933" w:rsidRPr="00CD55CE" w:rsidRDefault="00FE7933" w:rsidP="00D124C7">
            <w:pPr>
              <w:rPr>
                <w:rFonts w:ascii="Arial" w:hAnsi="Arial" w:cs="Arial"/>
              </w:rPr>
            </w:pPr>
            <w:r w:rsidRPr="00CD55CE">
              <w:rPr>
                <w:rFonts w:ascii="Arial" w:hAnsi="Arial" w:cs="Arial"/>
              </w:rPr>
              <w:t>AULA 11: DATA:</w:t>
            </w:r>
            <w:r w:rsidR="00C93843">
              <w:rPr>
                <w:rFonts w:ascii="Arial" w:hAnsi="Arial" w:cs="Arial"/>
              </w:rPr>
              <w:t xml:space="preserve"> 13/05/2020</w:t>
            </w:r>
          </w:p>
        </w:tc>
      </w:tr>
    </w:tbl>
    <w:p w:rsidR="00FE7933" w:rsidRPr="00CD55CE" w:rsidRDefault="00FE7933" w:rsidP="00FE7933">
      <w:pPr>
        <w:rPr>
          <w:rFonts w:ascii="Arial" w:hAnsi="Arial" w:cs="Arial"/>
        </w:rPr>
      </w:pPr>
    </w:p>
    <w:p w:rsidR="00784437" w:rsidRPr="00CD55CE" w:rsidRDefault="00784437" w:rsidP="00FE7933">
      <w:pPr>
        <w:rPr>
          <w:rFonts w:ascii="Arial" w:hAnsi="Arial" w:cs="Arial"/>
        </w:rPr>
      </w:pPr>
      <w:r w:rsidRPr="00CD55CE">
        <w:rPr>
          <w:rFonts w:ascii="Arial" w:hAnsi="Arial" w:cs="Arial"/>
        </w:rPr>
        <w:t xml:space="preserve">Nova Lima, </w:t>
      </w:r>
      <w:r w:rsidR="00CA4219">
        <w:rPr>
          <w:rFonts w:ascii="Arial" w:hAnsi="Arial" w:cs="Arial"/>
        </w:rPr>
        <w:t>1</w:t>
      </w:r>
      <w:r w:rsidR="00A401F3">
        <w:rPr>
          <w:rFonts w:ascii="Arial" w:hAnsi="Arial" w:cs="Arial"/>
        </w:rPr>
        <w:t xml:space="preserve">9 </w:t>
      </w:r>
      <w:r w:rsidRPr="00CD55CE">
        <w:rPr>
          <w:rFonts w:ascii="Arial" w:hAnsi="Arial" w:cs="Arial"/>
        </w:rPr>
        <w:t xml:space="preserve">de </w:t>
      </w:r>
      <w:r w:rsidR="00061088">
        <w:rPr>
          <w:rFonts w:ascii="Arial" w:hAnsi="Arial" w:cs="Arial"/>
        </w:rPr>
        <w:t>dezembro</w:t>
      </w:r>
      <w:r w:rsidRPr="00CD55CE">
        <w:rPr>
          <w:rFonts w:ascii="Arial" w:hAnsi="Arial" w:cs="Arial"/>
        </w:rPr>
        <w:t xml:space="preserve"> de </w:t>
      </w:r>
      <w:r w:rsidR="00061088">
        <w:rPr>
          <w:rFonts w:ascii="Arial" w:hAnsi="Arial" w:cs="Arial"/>
        </w:rPr>
        <w:t>2019.</w:t>
      </w:r>
    </w:p>
    <w:p w:rsidR="00784437" w:rsidRPr="00CD55CE" w:rsidRDefault="00784437" w:rsidP="00FE7933">
      <w:pPr>
        <w:rPr>
          <w:rFonts w:ascii="Arial" w:hAnsi="Arial" w:cs="Arial"/>
        </w:rPr>
      </w:pPr>
    </w:p>
    <w:p w:rsidR="00784437" w:rsidRPr="00CD55CE" w:rsidRDefault="00784437" w:rsidP="00FE7933">
      <w:pPr>
        <w:rPr>
          <w:rFonts w:ascii="Arial" w:hAnsi="Arial" w:cs="Arial"/>
        </w:rPr>
      </w:pPr>
      <w:r w:rsidRPr="00CD55CE">
        <w:rPr>
          <w:rFonts w:ascii="Arial" w:hAnsi="Arial" w:cs="Arial"/>
        </w:rPr>
        <w:t>____________________________________</w:t>
      </w:r>
    </w:p>
    <w:p w:rsidR="00784437" w:rsidRPr="00CD55CE" w:rsidRDefault="00784437" w:rsidP="00FE7933">
      <w:pPr>
        <w:rPr>
          <w:rFonts w:ascii="Arial" w:hAnsi="Arial" w:cs="Arial"/>
        </w:rPr>
      </w:pPr>
      <w:r w:rsidRPr="00CD55CE">
        <w:rPr>
          <w:rFonts w:ascii="Arial" w:hAnsi="Arial" w:cs="Arial"/>
        </w:rPr>
        <w:t>Prof. Dr.</w:t>
      </w:r>
      <w:r w:rsidR="00D30A10">
        <w:rPr>
          <w:rFonts w:ascii="Arial" w:hAnsi="Arial" w:cs="Arial"/>
        </w:rPr>
        <w:t xml:space="preserve"> </w:t>
      </w:r>
      <w:proofErr w:type="spellStart"/>
      <w:r w:rsidR="00D30A10">
        <w:rPr>
          <w:rFonts w:ascii="Arial" w:hAnsi="Arial" w:cs="Arial"/>
        </w:rPr>
        <w:t>Denilson</w:t>
      </w:r>
      <w:proofErr w:type="spellEnd"/>
      <w:r w:rsidR="00D30A10">
        <w:rPr>
          <w:rFonts w:ascii="Arial" w:hAnsi="Arial" w:cs="Arial"/>
        </w:rPr>
        <w:t xml:space="preserve"> </w:t>
      </w:r>
      <w:proofErr w:type="spellStart"/>
      <w:r w:rsidR="00D30A10">
        <w:rPr>
          <w:rFonts w:ascii="Arial" w:hAnsi="Arial" w:cs="Arial"/>
        </w:rPr>
        <w:t>Feitoza</w:t>
      </w:r>
      <w:proofErr w:type="spellEnd"/>
      <w:r w:rsidR="00D30A10">
        <w:rPr>
          <w:rFonts w:ascii="Arial" w:hAnsi="Arial" w:cs="Arial"/>
        </w:rPr>
        <w:t xml:space="preserve"> Pacheco</w:t>
      </w:r>
    </w:p>
    <w:p w:rsidR="00784437" w:rsidRPr="00CD55CE" w:rsidRDefault="00784437" w:rsidP="00FE7933">
      <w:pPr>
        <w:rPr>
          <w:rFonts w:ascii="Arial" w:hAnsi="Arial" w:cs="Arial"/>
        </w:rPr>
      </w:pPr>
    </w:p>
    <w:p w:rsidR="00784437" w:rsidRPr="00CD55CE" w:rsidRDefault="00784437" w:rsidP="00FE7933">
      <w:pPr>
        <w:rPr>
          <w:rFonts w:ascii="Arial" w:hAnsi="Arial" w:cs="Arial"/>
        </w:rPr>
      </w:pPr>
      <w:r w:rsidRPr="00CD55CE">
        <w:rPr>
          <w:rFonts w:ascii="Arial" w:hAnsi="Arial" w:cs="Arial"/>
        </w:rPr>
        <w:t>_____________________________________</w:t>
      </w:r>
    </w:p>
    <w:p w:rsidR="00784437" w:rsidRPr="00CD55CE" w:rsidRDefault="00784437" w:rsidP="00FE7933">
      <w:pPr>
        <w:rPr>
          <w:rFonts w:ascii="Arial" w:hAnsi="Arial" w:cs="Arial"/>
        </w:rPr>
      </w:pPr>
      <w:r w:rsidRPr="00CD55CE">
        <w:rPr>
          <w:rFonts w:ascii="Arial" w:hAnsi="Arial" w:cs="Arial"/>
        </w:rPr>
        <w:t xml:space="preserve">Prof. Dr. Jorge Mascarenhas </w:t>
      </w:r>
      <w:proofErr w:type="spellStart"/>
      <w:r w:rsidRPr="00CD55CE">
        <w:rPr>
          <w:rFonts w:ascii="Arial" w:hAnsi="Arial" w:cs="Arial"/>
        </w:rPr>
        <w:t>Lasmar</w:t>
      </w:r>
      <w:proofErr w:type="spellEnd"/>
    </w:p>
    <w:p w:rsidR="00784437" w:rsidRPr="00CD55CE" w:rsidRDefault="00784437" w:rsidP="00FE7933">
      <w:pPr>
        <w:rPr>
          <w:rFonts w:ascii="Arial" w:hAnsi="Arial" w:cs="Arial"/>
        </w:rPr>
      </w:pPr>
      <w:r w:rsidRPr="00CD55CE">
        <w:rPr>
          <w:rFonts w:ascii="Arial" w:hAnsi="Arial" w:cs="Arial"/>
        </w:rPr>
        <w:t>Coordenador Geral das Pós-Graduações</w:t>
      </w:r>
    </w:p>
    <w:p w:rsidR="00FE7933" w:rsidRPr="00CD55CE" w:rsidRDefault="00FE7933" w:rsidP="00FE7933">
      <w:pPr>
        <w:rPr>
          <w:rFonts w:ascii="Arial" w:hAnsi="Arial" w:cs="Arial"/>
        </w:rPr>
      </w:pPr>
    </w:p>
    <w:sectPr w:rsidR="00FE7933" w:rsidRPr="00CD55CE" w:rsidSect="00FE7933">
      <w:headerReference w:type="default" r:id="rId7"/>
      <w:pgSz w:w="11906" w:h="16838"/>
      <w:pgMar w:top="99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933" w:rsidRDefault="00FE7933" w:rsidP="00FE7933">
      <w:pPr>
        <w:spacing w:after="0" w:line="240" w:lineRule="auto"/>
      </w:pPr>
      <w:r>
        <w:separator/>
      </w:r>
    </w:p>
  </w:endnote>
  <w:endnote w:type="continuationSeparator" w:id="0">
    <w:p w:rsidR="00FE7933" w:rsidRDefault="00FE7933" w:rsidP="00F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933" w:rsidRDefault="00FE7933" w:rsidP="00FE7933">
      <w:pPr>
        <w:spacing w:after="0" w:line="240" w:lineRule="auto"/>
      </w:pPr>
      <w:r>
        <w:separator/>
      </w:r>
    </w:p>
  </w:footnote>
  <w:footnote w:type="continuationSeparator" w:id="0">
    <w:p w:rsidR="00FE7933" w:rsidRDefault="00FE7933" w:rsidP="00F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33" w:rsidRDefault="00FE7933" w:rsidP="00FE7933">
    <w:pPr>
      <w:spacing w:after="0" w:line="240" w:lineRule="auto"/>
      <w:jc w:val="center"/>
      <w:rPr>
        <w:b/>
        <w:bCs/>
      </w:rPr>
    </w:pPr>
    <w:r>
      <w:rPr>
        <w:noProof/>
      </w:rPr>
      <w:drawing>
        <wp:inline distT="0" distB="0" distL="0" distR="0" wp14:anchorId="71947F51" wp14:editId="68E52B5A">
          <wp:extent cx="793750" cy="45720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7933" w:rsidRDefault="00FE7933" w:rsidP="00FE7933">
    <w:pPr>
      <w:spacing w:after="0" w:line="240" w:lineRule="auto"/>
      <w:jc w:val="center"/>
      <w:rPr>
        <w:b/>
        <w:bCs/>
      </w:rPr>
    </w:pPr>
    <w:r w:rsidRPr="005819B8">
      <w:rPr>
        <w:b/>
        <w:bCs/>
      </w:rPr>
      <w:t>Faculdade de Direito Milton Campos</w:t>
    </w:r>
  </w:p>
  <w:p w:rsidR="00FE7933" w:rsidRPr="005819B8" w:rsidRDefault="00FE7933" w:rsidP="00FE7933">
    <w:pPr>
      <w:spacing w:after="0" w:line="240" w:lineRule="auto"/>
      <w:jc w:val="center"/>
      <w:rPr>
        <w:b/>
      </w:rPr>
    </w:pPr>
    <w:r w:rsidRPr="005819B8">
      <w:rPr>
        <w:b/>
        <w:bCs/>
      </w:rPr>
      <w:t xml:space="preserve">Curso de Pós-Graduação </w:t>
    </w:r>
    <w:r w:rsidRPr="005819B8">
      <w:rPr>
        <w:b/>
        <w:bCs/>
        <w:i/>
        <w:iCs/>
      </w:rPr>
      <w:t xml:space="preserve">Stricto Sensu, </w:t>
    </w:r>
    <w:r w:rsidRPr="005819B8">
      <w:rPr>
        <w:b/>
        <w:bCs/>
        <w:iCs/>
      </w:rPr>
      <w:t>Mestrado nas Relações Econômicas e Sociais</w:t>
    </w:r>
  </w:p>
  <w:p w:rsidR="00FE7933" w:rsidRDefault="00FE7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03A02"/>
    <w:multiLevelType w:val="hybridMultilevel"/>
    <w:tmpl w:val="ED600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31DF6"/>
    <w:multiLevelType w:val="hybridMultilevel"/>
    <w:tmpl w:val="14568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33"/>
    <w:rsid w:val="000052BD"/>
    <w:rsid w:val="00010F3E"/>
    <w:rsid w:val="00061088"/>
    <w:rsid w:val="0006796C"/>
    <w:rsid w:val="000707FC"/>
    <w:rsid w:val="000B60C8"/>
    <w:rsid w:val="000E7A54"/>
    <w:rsid w:val="000E7F82"/>
    <w:rsid w:val="00104175"/>
    <w:rsid w:val="00125E4F"/>
    <w:rsid w:val="00142607"/>
    <w:rsid w:val="0015145E"/>
    <w:rsid w:val="00184042"/>
    <w:rsid w:val="001857A6"/>
    <w:rsid w:val="001915BC"/>
    <w:rsid w:val="00191E59"/>
    <w:rsid w:val="001B7AFF"/>
    <w:rsid w:val="001F657D"/>
    <w:rsid w:val="00201DAC"/>
    <w:rsid w:val="00203721"/>
    <w:rsid w:val="00223617"/>
    <w:rsid w:val="00235204"/>
    <w:rsid w:val="002359F8"/>
    <w:rsid w:val="00241F77"/>
    <w:rsid w:val="002439C9"/>
    <w:rsid w:val="0025564E"/>
    <w:rsid w:val="00265C2D"/>
    <w:rsid w:val="00273DD4"/>
    <w:rsid w:val="00275F79"/>
    <w:rsid w:val="002A04C7"/>
    <w:rsid w:val="002A5734"/>
    <w:rsid w:val="002A6B9D"/>
    <w:rsid w:val="002D5095"/>
    <w:rsid w:val="002F5CFD"/>
    <w:rsid w:val="00303F3B"/>
    <w:rsid w:val="00307288"/>
    <w:rsid w:val="00322F88"/>
    <w:rsid w:val="003314E8"/>
    <w:rsid w:val="00335F61"/>
    <w:rsid w:val="00357942"/>
    <w:rsid w:val="00365793"/>
    <w:rsid w:val="003D318A"/>
    <w:rsid w:val="003D68D3"/>
    <w:rsid w:val="003F2918"/>
    <w:rsid w:val="0041229D"/>
    <w:rsid w:val="00415234"/>
    <w:rsid w:val="0041546E"/>
    <w:rsid w:val="00415F6F"/>
    <w:rsid w:val="0043511E"/>
    <w:rsid w:val="00456373"/>
    <w:rsid w:val="00483B77"/>
    <w:rsid w:val="004843AB"/>
    <w:rsid w:val="004973F6"/>
    <w:rsid w:val="004A0C07"/>
    <w:rsid w:val="004A11D6"/>
    <w:rsid w:val="004C7553"/>
    <w:rsid w:val="004E4BDF"/>
    <w:rsid w:val="004F2C0A"/>
    <w:rsid w:val="00504E2B"/>
    <w:rsid w:val="005406DB"/>
    <w:rsid w:val="00550E74"/>
    <w:rsid w:val="005529BB"/>
    <w:rsid w:val="005675CC"/>
    <w:rsid w:val="00580C95"/>
    <w:rsid w:val="005C5704"/>
    <w:rsid w:val="005D29E3"/>
    <w:rsid w:val="00602DDC"/>
    <w:rsid w:val="00605C4A"/>
    <w:rsid w:val="0060788C"/>
    <w:rsid w:val="00610CAA"/>
    <w:rsid w:val="00614275"/>
    <w:rsid w:val="006260F1"/>
    <w:rsid w:val="00630245"/>
    <w:rsid w:val="006364A6"/>
    <w:rsid w:val="00646FB9"/>
    <w:rsid w:val="00673EF8"/>
    <w:rsid w:val="0068458B"/>
    <w:rsid w:val="006A226C"/>
    <w:rsid w:val="006D0722"/>
    <w:rsid w:val="006D7BCF"/>
    <w:rsid w:val="006F51A2"/>
    <w:rsid w:val="006F688C"/>
    <w:rsid w:val="00701B7E"/>
    <w:rsid w:val="007279C3"/>
    <w:rsid w:val="007319AB"/>
    <w:rsid w:val="00731A10"/>
    <w:rsid w:val="0074118D"/>
    <w:rsid w:val="00742DDA"/>
    <w:rsid w:val="00756EC6"/>
    <w:rsid w:val="00767FF1"/>
    <w:rsid w:val="00784437"/>
    <w:rsid w:val="007A349C"/>
    <w:rsid w:val="007A4757"/>
    <w:rsid w:val="007C1122"/>
    <w:rsid w:val="007E39DF"/>
    <w:rsid w:val="007E6A45"/>
    <w:rsid w:val="00807480"/>
    <w:rsid w:val="00836ADC"/>
    <w:rsid w:val="0089449A"/>
    <w:rsid w:val="008A3C63"/>
    <w:rsid w:val="008D3760"/>
    <w:rsid w:val="0090309A"/>
    <w:rsid w:val="0090730C"/>
    <w:rsid w:val="009115B1"/>
    <w:rsid w:val="00931793"/>
    <w:rsid w:val="0093562C"/>
    <w:rsid w:val="00961D3A"/>
    <w:rsid w:val="00974BAE"/>
    <w:rsid w:val="009A3C81"/>
    <w:rsid w:val="00A04E79"/>
    <w:rsid w:val="00A1126B"/>
    <w:rsid w:val="00A22B74"/>
    <w:rsid w:val="00A23585"/>
    <w:rsid w:val="00A401F3"/>
    <w:rsid w:val="00A62328"/>
    <w:rsid w:val="00AA1C51"/>
    <w:rsid w:val="00AC1BD8"/>
    <w:rsid w:val="00AC1D49"/>
    <w:rsid w:val="00AC1E7F"/>
    <w:rsid w:val="00AE56D5"/>
    <w:rsid w:val="00AE6974"/>
    <w:rsid w:val="00B11948"/>
    <w:rsid w:val="00B31F5F"/>
    <w:rsid w:val="00B43A4A"/>
    <w:rsid w:val="00B5054F"/>
    <w:rsid w:val="00B50593"/>
    <w:rsid w:val="00B744F1"/>
    <w:rsid w:val="00BA43CD"/>
    <w:rsid w:val="00BB0FEE"/>
    <w:rsid w:val="00C07129"/>
    <w:rsid w:val="00C5018D"/>
    <w:rsid w:val="00C600E7"/>
    <w:rsid w:val="00C65FFC"/>
    <w:rsid w:val="00C82731"/>
    <w:rsid w:val="00C827F4"/>
    <w:rsid w:val="00C93843"/>
    <w:rsid w:val="00C97730"/>
    <w:rsid w:val="00CA4219"/>
    <w:rsid w:val="00CB7A87"/>
    <w:rsid w:val="00CD55CE"/>
    <w:rsid w:val="00CE3050"/>
    <w:rsid w:val="00D0228A"/>
    <w:rsid w:val="00D03301"/>
    <w:rsid w:val="00D277C0"/>
    <w:rsid w:val="00D30A10"/>
    <w:rsid w:val="00D636B7"/>
    <w:rsid w:val="00D84AED"/>
    <w:rsid w:val="00DF36D2"/>
    <w:rsid w:val="00DF5DC3"/>
    <w:rsid w:val="00E05C1A"/>
    <w:rsid w:val="00E142E6"/>
    <w:rsid w:val="00E16F09"/>
    <w:rsid w:val="00E4168D"/>
    <w:rsid w:val="00E60B35"/>
    <w:rsid w:val="00E6668B"/>
    <w:rsid w:val="00E66BBC"/>
    <w:rsid w:val="00E725A0"/>
    <w:rsid w:val="00E8558E"/>
    <w:rsid w:val="00EC6626"/>
    <w:rsid w:val="00ED4525"/>
    <w:rsid w:val="00EF38B7"/>
    <w:rsid w:val="00EF7160"/>
    <w:rsid w:val="00F027DE"/>
    <w:rsid w:val="00F2397F"/>
    <w:rsid w:val="00F3222E"/>
    <w:rsid w:val="00F6270F"/>
    <w:rsid w:val="00F76B02"/>
    <w:rsid w:val="00F90638"/>
    <w:rsid w:val="00F96BB2"/>
    <w:rsid w:val="00FA1924"/>
    <w:rsid w:val="00FA4520"/>
    <w:rsid w:val="00FC0264"/>
    <w:rsid w:val="00FD78A0"/>
    <w:rsid w:val="00FE28C4"/>
    <w:rsid w:val="00FE5BDD"/>
    <w:rsid w:val="00FE793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2ED7"/>
  <w15:docId w15:val="{ED90F9DA-FAA1-6D4C-959D-77AE5450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39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933"/>
  </w:style>
  <w:style w:type="paragraph" w:styleId="Rodap">
    <w:name w:val="footer"/>
    <w:basedOn w:val="Normal"/>
    <w:link w:val="RodapChar"/>
    <w:uiPriority w:val="99"/>
    <w:unhideWhenUsed/>
    <w:rsid w:val="00F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933"/>
  </w:style>
  <w:style w:type="paragraph" w:styleId="Textodebalo">
    <w:name w:val="Balloon Text"/>
    <w:basedOn w:val="Normal"/>
    <w:link w:val="TextodebaloChar"/>
    <w:uiPriority w:val="99"/>
    <w:semiHidden/>
    <w:unhideWhenUsed/>
    <w:rsid w:val="00FE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9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Ramos</dc:creator>
  <cp:lastModifiedBy>Victoria Ramos</cp:lastModifiedBy>
  <cp:revision>2</cp:revision>
  <dcterms:created xsi:type="dcterms:W3CDTF">2020-02-04T17:45:00Z</dcterms:created>
  <dcterms:modified xsi:type="dcterms:W3CDTF">2020-02-04T17:45:00Z</dcterms:modified>
</cp:coreProperties>
</file>